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9A3" w:rsidRDefault="000569A3">
      <w:r w:rsidRPr="003C477D">
        <w:rPr>
          <w:b/>
          <w:u w:val="single"/>
        </w:rPr>
        <w:t>TR-55</w:t>
      </w:r>
      <w:r>
        <w:t xml:space="preserve"> (Just out of range)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3"/>
        <w:gridCol w:w="1613"/>
        <w:gridCol w:w="1541"/>
        <w:gridCol w:w="1530"/>
        <w:gridCol w:w="1537"/>
        <w:gridCol w:w="1426"/>
      </w:tblGrid>
      <w:tr w:rsidR="00592553" w:rsidTr="00592553">
        <w:tc>
          <w:tcPr>
            <w:tcW w:w="1703" w:type="dxa"/>
          </w:tcPr>
          <w:p w:rsidR="00592553" w:rsidRDefault="00592553" w:rsidP="00592553">
            <w:r>
              <w:t>Cover</w:t>
            </w:r>
          </w:p>
        </w:tc>
        <w:tc>
          <w:tcPr>
            <w:tcW w:w="1613" w:type="dxa"/>
          </w:tcPr>
          <w:p w:rsidR="00592553" w:rsidRDefault="00592553" w:rsidP="00592553">
            <w:r>
              <w:t>Surface Cond</w:t>
            </w:r>
          </w:p>
        </w:tc>
        <w:tc>
          <w:tcPr>
            <w:tcW w:w="1541" w:type="dxa"/>
          </w:tcPr>
          <w:p w:rsidR="00592553" w:rsidRDefault="00592553" w:rsidP="00592553">
            <w:r>
              <w:t>Soil Type</w:t>
            </w:r>
          </w:p>
        </w:tc>
        <w:tc>
          <w:tcPr>
            <w:tcW w:w="1530" w:type="dxa"/>
          </w:tcPr>
          <w:p w:rsidR="00592553" w:rsidRDefault="00592553" w:rsidP="00592553">
            <w:r>
              <w:t>CN</w:t>
            </w:r>
          </w:p>
        </w:tc>
        <w:tc>
          <w:tcPr>
            <w:tcW w:w="1537" w:type="dxa"/>
          </w:tcPr>
          <w:p w:rsidR="00592553" w:rsidRDefault="00592553" w:rsidP="00592553">
            <w:r>
              <w:t>% Area</w:t>
            </w:r>
          </w:p>
        </w:tc>
        <w:tc>
          <w:tcPr>
            <w:tcW w:w="1426" w:type="dxa"/>
          </w:tcPr>
          <w:p w:rsidR="00592553" w:rsidRDefault="00B42E39" w:rsidP="00592553">
            <w:r>
              <w:t>CN*% Area</w:t>
            </w:r>
          </w:p>
        </w:tc>
      </w:tr>
      <w:tr w:rsidR="00592553" w:rsidTr="00592553">
        <w:tc>
          <w:tcPr>
            <w:tcW w:w="1703" w:type="dxa"/>
          </w:tcPr>
          <w:p w:rsidR="00592553" w:rsidRDefault="00592553" w:rsidP="00592553">
            <w:r>
              <w:t>Row Crops</w:t>
            </w:r>
          </w:p>
        </w:tc>
        <w:tc>
          <w:tcPr>
            <w:tcW w:w="1613" w:type="dxa"/>
          </w:tcPr>
          <w:p w:rsidR="00592553" w:rsidRDefault="00592553" w:rsidP="00592553">
            <w:r>
              <w:t>Straight Row</w:t>
            </w:r>
          </w:p>
        </w:tc>
        <w:tc>
          <w:tcPr>
            <w:tcW w:w="1541" w:type="dxa"/>
          </w:tcPr>
          <w:p w:rsidR="00592553" w:rsidRDefault="00592553" w:rsidP="00592553">
            <w:r>
              <w:t>C</w:t>
            </w:r>
          </w:p>
        </w:tc>
        <w:tc>
          <w:tcPr>
            <w:tcW w:w="1530" w:type="dxa"/>
          </w:tcPr>
          <w:p w:rsidR="00592553" w:rsidRDefault="00592553" w:rsidP="00592553">
            <w:r>
              <w:t>87</w:t>
            </w:r>
          </w:p>
        </w:tc>
        <w:tc>
          <w:tcPr>
            <w:tcW w:w="1537" w:type="dxa"/>
          </w:tcPr>
          <w:p w:rsidR="00592553" w:rsidRDefault="00592553" w:rsidP="00592553">
            <w:r>
              <w:t>62</w:t>
            </w:r>
          </w:p>
        </w:tc>
        <w:tc>
          <w:tcPr>
            <w:tcW w:w="1426" w:type="dxa"/>
          </w:tcPr>
          <w:p w:rsidR="00592553" w:rsidRDefault="00B42E39" w:rsidP="00592553">
            <w:r>
              <w:t>5394</w:t>
            </w:r>
          </w:p>
        </w:tc>
      </w:tr>
      <w:tr w:rsidR="00592553" w:rsidTr="00592553">
        <w:tc>
          <w:tcPr>
            <w:tcW w:w="1703" w:type="dxa"/>
          </w:tcPr>
          <w:p w:rsidR="00592553" w:rsidRDefault="00592553" w:rsidP="00592553">
            <w:r>
              <w:t>Row Crops</w:t>
            </w:r>
          </w:p>
        </w:tc>
        <w:tc>
          <w:tcPr>
            <w:tcW w:w="1613" w:type="dxa"/>
          </w:tcPr>
          <w:p w:rsidR="00592553" w:rsidRDefault="00592553" w:rsidP="00592553">
            <w:r>
              <w:t>Straight Row</w:t>
            </w:r>
          </w:p>
        </w:tc>
        <w:tc>
          <w:tcPr>
            <w:tcW w:w="1541" w:type="dxa"/>
          </w:tcPr>
          <w:p w:rsidR="00592553" w:rsidRDefault="00592553" w:rsidP="00592553">
            <w:r>
              <w:t>D</w:t>
            </w:r>
          </w:p>
        </w:tc>
        <w:tc>
          <w:tcPr>
            <w:tcW w:w="1530" w:type="dxa"/>
          </w:tcPr>
          <w:p w:rsidR="00592553" w:rsidRDefault="00592553" w:rsidP="00592553">
            <w:r>
              <w:t>90</w:t>
            </w:r>
          </w:p>
        </w:tc>
        <w:tc>
          <w:tcPr>
            <w:tcW w:w="1537" w:type="dxa"/>
          </w:tcPr>
          <w:p w:rsidR="00592553" w:rsidRDefault="004E18C8" w:rsidP="00592553">
            <w:r>
              <w:t>8</w:t>
            </w:r>
          </w:p>
        </w:tc>
        <w:tc>
          <w:tcPr>
            <w:tcW w:w="1426" w:type="dxa"/>
          </w:tcPr>
          <w:p w:rsidR="00592553" w:rsidRDefault="00B42E39" w:rsidP="00592553">
            <w:r>
              <w:t>900</w:t>
            </w:r>
          </w:p>
        </w:tc>
      </w:tr>
      <w:tr w:rsidR="00592553" w:rsidTr="00592553">
        <w:tc>
          <w:tcPr>
            <w:tcW w:w="1703" w:type="dxa"/>
          </w:tcPr>
          <w:p w:rsidR="00592553" w:rsidRDefault="00592553" w:rsidP="00592553">
            <w:r>
              <w:t>Woods</w:t>
            </w:r>
          </w:p>
        </w:tc>
        <w:tc>
          <w:tcPr>
            <w:tcW w:w="1613" w:type="dxa"/>
          </w:tcPr>
          <w:p w:rsidR="00592553" w:rsidRDefault="00592553" w:rsidP="00592553">
            <w:r>
              <w:t>Dense</w:t>
            </w:r>
          </w:p>
        </w:tc>
        <w:tc>
          <w:tcPr>
            <w:tcW w:w="1541" w:type="dxa"/>
          </w:tcPr>
          <w:p w:rsidR="00592553" w:rsidRDefault="00592553" w:rsidP="00592553">
            <w:r>
              <w:t>C</w:t>
            </w:r>
          </w:p>
        </w:tc>
        <w:tc>
          <w:tcPr>
            <w:tcW w:w="1530" w:type="dxa"/>
          </w:tcPr>
          <w:p w:rsidR="00592553" w:rsidRDefault="00592553" w:rsidP="00592553">
            <w:r>
              <w:t>70</w:t>
            </w:r>
          </w:p>
        </w:tc>
        <w:tc>
          <w:tcPr>
            <w:tcW w:w="1537" w:type="dxa"/>
          </w:tcPr>
          <w:p w:rsidR="00592553" w:rsidRDefault="00592553" w:rsidP="00592553">
            <w:r>
              <w:t>5</w:t>
            </w:r>
          </w:p>
        </w:tc>
        <w:tc>
          <w:tcPr>
            <w:tcW w:w="1426" w:type="dxa"/>
          </w:tcPr>
          <w:p w:rsidR="00592553" w:rsidRDefault="00B42E39" w:rsidP="00592553">
            <w:r>
              <w:t>350</w:t>
            </w:r>
          </w:p>
        </w:tc>
      </w:tr>
      <w:tr w:rsidR="00592553" w:rsidTr="00592553">
        <w:tc>
          <w:tcPr>
            <w:tcW w:w="1703" w:type="dxa"/>
          </w:tcPr>
          <w:p w:rsidR="00592553" w:rsidRDefault="00592553" w:rsidP="00592553">
            <w:r>
              <w:t>Farmsteads</w:t>
            </w:r>
          </w:p>
        </w:tc>
        <w:tc>
          <w:tcPr>
            <w:tcW w:w="1613" w:type="dxa"/>
          </w:tcPr>
          <w:p w:rsidR="00592553" w:rsidRDefault="00592553" w:rsidP="00592553">
            <w:r>
              <w:t>Normal</w:t>
            </w:r>
          </w:p>
        </w:tc>
        <w:tc>
          <w:tcPr>
            <w:tcW w:w="1541" w:type="dxa"/>
          </w:tcPr>
          <w:p w:rsidR="00592553" w:rsidRDefault="00592553" w:rsidP="00592553">
            <w:r>
              <w:t>C</w:t>
            </w:r>
          </w:p>
        </w:tc>
        <w:tc>
          <w:tcPr>
            <w:tcW w:w="1530" w:type="dxa"/>
          </w:tcPr>
          <w:p w:rsidR="00592553" w:rsidRDefault="00592553" w:rsidP="00592553">
            <w:r>
              <w:t>82</w:t>
            </w:r>
          </w:p>
        </w:tc>
        <w:tc>
          <w:tcPr>
            <w:tcW w:w="1537" w:type="dxa"/>
          </w:tcPr>
          <w:p w:rsidR="00592553" w:rsidRDefault="00592553" w:rsidP="00592553">
            <w:r>
              <w:t>8</w:t>
            </w:r>
          </w:p>
        </w:tc>
        <w:tc>
          <w:tcPr>
            <w:tcW w:w="1426" w:type="dxa"/>
          </w:tcPr>
          <w:p w:rsidR="00592553" w:rsidRDefault="00B42E39" w:rsidP="00592553">
            <w:r>
              <w:t>656</w:t>
            </w:r>
          </w:p>
        </w:tc>
      </w:tr>
      <w:tr w:rsidR="00592553" w:rsidTr="00592553">
        <w:tc>
          <w:tcPr>
            <w:tcW w:w="1703" w:type="dxa"/>
          </w:tcPr>
          <w:p w:rsidR="00592553" w:rsidRDefault="00592553" w:rsidP="00592553">
            <w:r>
              <w:t>Suburb</w:t>
            </w:r>
          </w:p>
        </w:tc>
        <w:tc>
          <w:tcPr>
            <w:tcW w:w="1613" w:type="dxa"/>
          </w:tcPr>
          <w:p w:rsidR="00592553" w:rsidRDefault="00592553" w:rsidP="00592553">
            <w:r>
              <w:t>N/A</w:t>
            </w:r>
          </w:p>
        </w:tc>
        <w:tc>
          <w:tcPr>
            <w:tcW w:w="1541" w:type="dxa"/>
          </w:tcPr>
          <w:p w:rsidR="00592553" w:rsidRDefault="00592553" w:rsidP="00592553">
            <w:r>
              <w:t>C</w:t>
            </w:r>
          </w:p>
        </w:tc>
        <w:tc>
          <w:tcPr>
            <w:tcW w:w="1530" w:type="dxa"/>
          </w:tcPr>
          <w:p w:rsidR="00592553" w:rsidRDefault="00592553" w:rsidP="00592553">
            <w:r>
              <w:t>82.5</w:t>
            </w:r>
          </w:p>
        </w:tc>
        <w:tc>
          <w:tcPr>
            <w:tcW w:w="1537" w:type="dxa"/>
          </w:tcPr>
          <w:p w:rsidR="00592553" w:rsidRDefault="00592553" w:rsidP="00592553">
            <w:r>
              <w:t>15</w:t>
            </w:r>
          </w:p>
        </w:tc>
        <w:tc>
          <w:tcPr>
            <w:tcW w:w="1426" w:type="dxa"/>
          </w:tcPr>
          <w:p w:rsidR="00592553" w:rsidRDefault="00B42E39" w:rsidP="00592553">
            <w:r>
              <w:t>1237.5</w:t>
            </w:r>
          </w:p>
        </w:tc>
      </w:tr>
      <w:tr w:rsidR="00B42E39" w:rsidTr="00592553">
        <w:tc>
          <w:tcPr>
            <w:tcW w:w="1703" w:type="dxa"/>
          </w:tcPr>
          <w:p w:rsidR="00B42E39" w:rsidRDefault="00B42E39" w:rsidP="00592553">
            <w:r>
              <w:t>Impervious Surf</w:t>
            </w:r>
          </w:p>
        </w:tc>
        <w:tc>
          <w:tcPr>
            <w:tcW w:w="1613" w:type="dxa"/>
          </w:tcPr>
          <w:p w:rsidR="00B42E39" w:rsidRDefault="00B42E39" w:rsidP="00592553">
            <w:r>
              <w:t>N/A</w:t>
            </w:r>
          </w:p>
        </w:tc>
        <w:tc>
          <w:tcPr>
            <w:tcW w:w="1541" w:type="dxa"/>
          </w:tcPr>
          <w:p w:rsidR="00B42E39" w:rsidRDefault="00B42E39" w:rsidP="00592553">
            <w:r>
              <w:t>N/A</w:t>
            </w:r>
          </w:p>
        </w:tc>
        <w:tc>
          <w:tcPr>
            <w:tcW w:w="1530" w:type="dxa"/>
          </w:tcPr>
          <w:p w:rsidR="00B42E39" w:rsidRDefault="00B42E39" w:rsidP="00592553">
            <w:r>
              <w:t>100</w:t>
            </w:r>
          </w:p>
        </w:tc>
        <w:tc>
          <w:tcPr>
            <w:tcW w:w="1537" w:type="dxa"/>
          </w:tcPr>
          <w:p w:rsidR="00B42E39" w:rsidRDefault="00B42E39" w:rsidP="00592553">
            <w:r>
              <w:t>2</w:t>
            </w:r>
          </w:p>
        </w:tc>
        <w:tc>
          <w:tcPr>
            <w:tcW w:w="1426" w:type="dxa"/>
          </w:tcPr>
          <w:p w:rsidR="00B42E39" w:rsidRDefault="00B42E39" w:rsidP="00592553">
            <w:r>
              <w:t>200</w:t>
            </w:r>
          </w:p>
        </w:tc>
      </w:tr>
      <w:tr w:rsidR="00B42E39" w:rsidTr="00592553">
        <w:tc>
          <w:tcPr>
            <w:tcW w:w="1703" w:type="dxa"/>
          </w:tcPr>
          <w:p w:rsidR="00B42E39" w:rsidRDefault="00B42E39" w:rsidP="00592553"/>
        </w:tc>
        <w:tc>
          <w:tcPr>
            <w:tcW w:w="1613" w:type="dxa"/>
          </w:tcPr>
          <w:p w:rsidR="00B42E39" w:rsidRDefault="00B42E39" w:rsidP="00592553"/>
        </w:tc>
        <w:tc>
          <w:tcPr>
            <w:tcW w:w="1541" w:type="dxa"/>
          </w:tcPr>
          <w:p w:rsidR="00B42E39" w:rsidRDefault="00B42E39" w:rsidP="00592553"/>
        </w:tc>
        <w:tc>
          <w:tcPr>
            <w:tcW w:w="1530" w:type="dxa"/>
          </w:tcPr>
          <w:p w:rsidR="00B42E39" w:rsidRDefault="00B42E39" w:rsidP="00592553"/>
        </w:tc>
        <w:tc>
          <w:tcPr>
            <w:tcW w:w="1537" w:type="dxa"/>
          </w:tcPr>
          <w:p w:rsidR="00B42E39" w:rsidRDefault="00B42E39" w:rsidP="00592553">
            <w:r>
              <w:t>Sum=</w:t>
            </w:r>
          </w:p>
        </w:tc>
        <w:tc>
          <w:tcPr>
            <w:tcW w:w="1426" w:type="dxa"/>
          </w:tcPr>
          <w:p w:rsidR="00B42E39" w:rsidRDefault="00B42E39" w:rsidP="00592553">
            <w:r>
              <w:t>8737.5</w:t>
            </w:r>
          </w:p>
        </w:tc>
      </w:tr>
      <w:tr w:rsidR="00B42E39" w:rsidTr="00592553">
        <w:tc>
          <w:tcPr>
            <w:tcW w:w="1703" w:type="dxa"/>
          </w:tcPr>
          <w:p w:rsidR="00B42E39" w:rsidRDefault="00B42E39" w:rsidP="00592553"/>
        </w:tc>
        <w:tc>
          <w:tcPr>
            <w:tcW w:w="1613" w:type="dxa"/>
          </w:tcPr>
          <w:p w:rsidR="00B42E39" w:rsidRDefault="00B42E39" w:rsidP="00592553"/>
        </w:tc>
        <w:tc>
          <w:tcPr>
            <w:tcW w:w="1541" w:type="dxa"/>
          </w:tcPr>
          <w:p w:rsidR="00B42E39" w:rsidRDefault="00B42E39" w:rsidP="00592553"/>
        </w:tc>
        <w:tc>
          <w:tcPr>
            <w:tcW w:w="1530" w:type="dxa"/>
          </w:tcPr>
          <w:p w:rsidR="00B42E39" w:rsidRDefault="00B42E39" w:rsidP="00592553"/>
        </w:tc>
        <w:tc>
          <w:tcPr>
            <w:tcW w:w="1537" w:type="dxa"/>
          </w:tcPr>
          <w:p w:rsidR="00B42E39" w:rsidRDefault="00B42E39" w:rsidP="00592553">
            <w:r>
              <w:t>CN=Sum/100</w:t>
            </w:r>
          </w:p>
        </w:tc>
        <w:tc>
          <w:tcPr>
            <w:tcW w:w="1426" w:type="dxa"/>
          </w:tcPr>
          <w:p w:rsidR="00B42E39" w:rsidRDefault="00B42E39" w:rsidP="00592553">
            <w:r>
              <w:t>87</w:t>
            </w:r>
          </w:p>
        </w:tc>
      </w:tr>
    </w:tbl>
    <w:p w:rsidR="00592553" w:rsidRDefault="00592553"/>
    <w:p w:rsidR="0007496D" w:rsidRDefault="0007496D">
      <w:r>
        <w:t>P</w:t>
      </w:r>
      <w:r>
        <w:rPr>
          <w:vertAlign w:val="subscript"/>
        </w:rPr>
        <w:t>2</w:t>
      </w:r>
      <w:r>
        <w:t>=2-year, 24-hour=2.5in</w:t>
      </w:r>
    </w:p>
    <w:p w:rsidR="00FA6246" w:rsidRPr="00BA670A" w:rsidRDefault="00FA6246">
      <w:r>
        <w:t>T</w:t>
      </w:r>
      <w:r>
        <w:rPr>
          <w:vertAlign w:val="subscript"/>
        </w:rPr>
        <w:t>c</w:t>
      </w:r>
      <w:r>
        <w:t xml:space="preserve">, time of concentration = </w:t>
      </w:r>
      <w:r w:rsidR="00BA670A">
        <w:t>T</w:t>
      </w:r>
      <w:r w:rsidR="00BA670A">
        <w:rPr>
          <w:vertAlign w:val="subscript"/>
        </w:rPr>
        <w:t>t1</w:t>
      </w:r>
      <w:r w:rsidR="00BA670A">
        <w:t>+</w:t>
      </w:r>
      <w:r w:rsidR="00BA670A" w:rsidRPr="00BA670A">
        <w:t xml:space="preserve"> </w:t>
      </w:r>
      <w:r w:rsidR="00BA670A">
        <w:t>T</w:t>
      </w:r>
      <w:r w:rsidR="00BA670A">
        <w:rPr>
          <w:vertAlign w:val="subscript"/>
        </w:rPr>
        <w:t xml:space="preserve">t2 </w:t>
      </w:r>
      <w:r w:rsidR="00BA670A">
        <w:t>+ T</w:t>
      </w:r>
      <w:r w:rsidR="00BA670A">
        <w:rPr>
          <w:vertAlign w:val="subscript"/>
        </w:rPr>
        <w:t>t3</w:t>
      </w:r>
      <w:r w:rsidR="00BA670A">
        <w:t xml:space="preserve"> = 0.1</w:t>
      </w:r>
      <w:r w:rsidR="00D74838">
        <w:t>7</w:t>
      </w:r>
      <w:r w:rsidR="00BA670A">
        <w:t xml:space="preserve"> + 0.65 + 6.35 = 7.1</w:t>
      </w:r>
      <w:r w:rsidR="00D74838">
        <w:t>7</w:t>
      </w:r>
    </w:p>
    <w:p w:rsidR="0030410F" w:rsidRDefault="0030410F">
      <w:r w:rsidRPr="005D0A75">
        <w:rPr>
          <w:i/>
        </w:rPr>
        <w:t>Sheet Flow</w:t>
      </w:r>
      <w:r>
        <w:t>, T</w:t>
      </w:r>
      <w:r>
        <w:rPr>
          <w:vertAlign w:val="subscript"/>
        </w:rPr>
        <w:t>t1</w:t>
      </w:r>
      <w:r>
        <w:t xml:space="preserve"> = 0.007(</w:t>
      </w:r>
      <w:proofErr w:type="spellStart"/>
      <w:r>
        <w:t>nL</w:t>
      </w:r>
      <w:proofErr w:type="spellEnd"/>
      <w:r>
        <w:t>)</w:t>
      </w:r>
      <w:r>
        <w:rPr>
          <w:vertAlign w:val="superscript"/>
        </w:rPr>
        <w:t>0.8</w:t>
      </w:r>
      <w:r>
        <w:t>/(P</w:t>
      </w:r>
      <w:r>
        <w:rPr>
          <w:vertAlign w:val="subscript"/>
        </w:rPr>
        <w:t>2</w:t>
      </w:r>
      <w:r>
        <w:rPr>
          <w:vertAlign w:val="superscript"/>
        </w:rPr>
        <w:t>0.5</w:t>
      </w:r>
      <w:r>
        <w:t>*s</w:t>
      </w:r>
      <w:r>
        <w:rPr>
          <w:vertAlign w:val="superscript"/>
        </w:rPr>
        <w:t>0.4</w:t>
      </w:r>
      <w:r>
        <w:t>) = 0.007(0.05*300)</w:t>
      </w:r>
      <w:r>
        <w:rPr>
          <w:vertAlign w:val="superscript"/>
        </w:rPr>
        <w:t>0.8</w:t>
      </w:r>
      <w:proofErr w:type="gramStart"/>
      <w:r w:rsidR="00D74838">
        <w:t>/(</w:t>
      </w:r>
      <w:proofErr w:type="gramEnd"/>
      <w:r w:rsidR="00D74838">
        <w:t>2.5</w:t>
      </w:r>
      <w:r>
        <w:rPr>
          <w:vertAlign w:val="superscript"/>
        </w:rPr>
        <w:t>0.5</w:t>
      </w:r>
      <w:r>
        <w:t>*0.023</w:t>
      </w:r>
      <w:r>
        <w:rPr>
          <w:vertAlign w:val="superscript"/>
        </w:rPr>
        <w:t>0.4</w:t>
      </w:r>
      <w:r>
        <w:t>) = 0.1</w:t>
      </w:r>
      <w:r w:rsidR="00D74838">
        <w:t>7</w:t>
      </w:r>
      <w:r>
        <w:t xml:space="preserve"> </w:t>
      </w:r>
      <w:proofErr w:type="spellStart"/>
      <w:r>
        <w:t>hrs</w:t>
      </w:r>
      <w:proofErr w:type="spellEnd"/>
    </w:p>
    <w:p w:rsidR="0030410F" w:rsidRDefault="0030410F">
      <w:r>
        <w:t>n, Manning’s = 0.05 (Fallow</w:t>
      </w:r>
      <w:r w:rsidR="007534CF">
        <w:t xml:space="preserve"> Row Crops</w:t>
      </w:r>
      <w:r>
        <w:t>)</w:t>
      </w:r>
    </w:p>
    <w:p w:rsidR="0030410F" w:rsidRDefault="0030410F">
      <w:r>
        <w:t xml:space="preserve">L, length = 300 </w:t>
      </w:r>
      <w:proofErr w:type="spellStart"/>
      <w:r>
        <w:t>ft</w:t>
      </w:r>
      <w:proofErr w:type="spellEnd"/>
    </w:p>
    <w:p w:rsidR="0030410F" w:rsidRDefault="0030410F">
      <w:r>
        <w:t xml:space="preserve">s, slope = 0.023 </w:t>
      </w:r>
    </w:p>
    <w:p w:rsidR="000520AC" w:rsidRDefault="000520AC">
      <w:r w:rsidRPr="005D0A75">
        <w:rPr>
          <w:i/>
        </w:rPr>
        <w:t>Shallow Concentrated Flow</w:t>
      </w:r>
      <w:r>
        <w:t>, T</w:t>
      </w:r>
      <w:r>
        <w:rPr>
          <w:vertAlign w:val="subscript"/>
        </w:rPr>
        <w:t>t2</w:t>
      </w:r>
      <w:r>
        <w:t xml:space="preserve"> = </w:t>
      </w:r>
      <w:r w:rsidR="001C65D0">
        <w:t>L/(3600*V) = 4940</w:t>
      </w:r>
      <w:proofErr w:type="gramStart"/>
      <w:r w:rsidR="001C65D0">
        <w:t>/(</w:t>
      </w:r>
      <w:proofErr w:type="gramEnd"/>
      <w:r w:rsidR="001C65D0">
        <w:t xml:space="preserve">3600*2.1) = 0.653 </w:t>
      </w:r>
      <w:proofErr w:type="spellStart"/>
      <w:r w:rsidR="001C65D0">
        <w:t>hrs</w:t>
      </w:r>
      <w:proofErr w:type="spellEnd"/>
    </w:p>
    <w:p w:rsidR="001C65D0" w:rsidRDefault="001C65D0">
      <w:r>
        <w:t xml:space="preserve">L, Length = 4940 </w:t>
      </w:r>
      <w:proofErr w:type="spellStart"/>
      <w:r>
        <w:t>ft</w:t>
      </w:r>
      <w:proofErr w:type="spellEnd"/>
    </w:p>
    <w:p w:rsidR="000520AC" w:rsidRDefault="000520AC">
      <w:r>
        <w:t>s = 0.017</w:t>
      </w:r>
    </w:p>
    <w:p w:rsidR="000520AC" w:rsidRDefault="000520AC">
      <w:r>
        <w:t xml:space="preserve">V, average velocity = 2.1 </w:t>
      </w:r>
      <w:proofErr w:type="spellStart"/>
      <w:r>
        <w:t>ft</w:t>
      </w:r>
      <w:proofErr w:type="spellEnd"/>
      <w:r>
        <w:t xml:space="preserve">/s, from </w:t>
      </w:r>
      <w:hyperlink r:id="rId4" w:history="1">
        <w:r w:rsidRPr="005D0E1B">
          <w:rPr>
            <w:rStyle w:val="Hyperlink"/>
          </w:rPr>
          <w:t>https://www.wcc.nrcs.usda.gov/ftpref/wntsc/H&amp;H/other/TR55documentation.pdf</w:t>
        </w:r>
      </w:hyperlink>
      <w:r>
        <w:t xml:space="preserve"> (Figure 3-1)</w:t>
      </w:r>
    </w:p>
    <w:p w:rsidR="001C65D0" w:rsidRDefault="001C65D0">
      <w:r w:rsidRPr="005D0A75">
        <w:rPr>
          <w:i/>
        </w:rPr>
        <w:t>Open Channel Flow</w:t>
      </w:r>
      <w:r>
        <w:t>, T</w:t>
      </w:r>
      <w:r>
        <w:rPr>
          <w:vertAlign w:val="subscript"/>
        </w:rPr>
        <w:t>t3</w:t>
      </w:r>
      <w:r>
        <w:t xml:space="preserve"> = L/(3600*V) = </w:t>
      </w:r>
      <w:r w:rsidR="00BA670A">
        <w:t>6.35</w:t>
      </w:r>
      <w:r w:rsidR="0043676B">
        <w:t xml:space="preserve"> </w:t>
      </w:r>
      <w:proofErr w:type="spellStart"/>
      <w:r w:rsidR="0043676B">
        <w:t>hrs</w:t>
      </w:r>
      <w:proofErr w:type="spellEnd"/>
    </w:p>
    <w:p w:rsidR="001C65D0" w:rsidRDefault="001C65D0">
      <w:r>
        <w:t>V = 1.49r</w:t>
      </w:r>
      <w:r>
        <w:rPr>
          <w:vertAlign w:val="superscript"/>
        </w:rPr>
        <w:t>2/3</w:t>
      </w:r>
      <w:r>
        <w:t>s</w:t>
      </w:r>
      <w:r>
        <w:rPr>
          <w:vertAlign w:val="superscript"/>
        </w:rPr>
        <w:t>0.5</w:t>
      </w:r>
      <w:r>
        <w:t>/n = 1.49</w:t>
      </w:r>
      <w:r w:rsidR="00976291">
        <w:t>*0.478</w:t>
      </w:r>
      <w:r>
        <w:rPr>
          <w:vertAlign w:val="superscript"/>
        </w:rPr>
        <w:t>2/3</w:t>
      </w:r>
      <w:r w:rsidR="00976291">
        <w:t>*0.0018</w:t>
      </w:r>
      <w:r>
        <w:rPr>
          <w:vertAlign w:val="superscript"/>
        </w:rPr>
        <w:t>0.5</w:t>
      </w:r>
      <w:r>
        <w:t>/</w:t>
      </w:r>
      <w:r w:rsidR="00976291">
        <w:t>0.05 = 0.77</w:t>
      </w:r>
      <w:r w:rsidR="00BA670A">
        <w:t xml:space="preserve"> </w:t>
      </w:r>
      <w:proofErr w:type="spellStart"/>
      <w:r w:rsidR="00BA670A">
        <w:t>ft</w:t>
      </w:r>
      <w:proofErr w:type="spellEnd"/>
      <w:r w:rsidR="00BA670A">
        <w:t>/s</w:t>
      </w:r>
    </w:p>
    <w:p w:rsidR="001C65D0" w:rsidRDefault="00976291">
      <w:r>
        <w:t>r</w:t>
      </w:r>
      <w:r w:rsidR="001C65D0">
        <w:t>, Hydraulic Radius</w:t>
      </w:r>
      <w:r w:rsidR="00274E33">
        <w:t xml:space="preserve"> = </w:t>
      </w:r>
      <w:r>
        <w:t>a/p = 1.91/4 = 0.4775</w:t>
      </w:r>
    </w:p>
    <w:p w:rsidR="00976291" w:rsidRDefault="00976291">
      <w:r>
        <w:t>s, average slope = 0.0018</w:t>
      </w:r>
    </w:p>
    <w:p w:rsidR="00976291" w:rsidRDefault="00976291">
      <w:r>
        <w:t>n, Manning’s = 0.05 (Unmaintained channel, clean bottom, brush on sides)</w:t>
      </w:r>
    </w:p>
    <w:p w:rsidR="000A70D1" w:rsidRDefault="008F2D45">
      <w:proofErr w:type="spellStart"/>
      <w:r>
        <w:t>F</w:t>
      </w:r>
      <w:r>
        <w:rPr>
          <w:vertAlign w:val="subscript"/>
        </w:rPr>
        <w:t>p</w:t>
      </w:r>
      <w:proofErr w:type="spellEnd"/>
      <w:r>
        <w:t>= % storage adjustment = 0.90 (Table 4-2)</w:t>
      </w:r>
    </w:p>
    <w:p w:rsidR="008F2D45" w:rsidRPr="008F2D45" w:rsidRDefault="00D74838">
      <w:hyperlink r:id="rId5" w:history="1">
        <w:r w:rsidR="008F2D45" w:rsidRPr="005D0E1B">
          <w:rPr>
            <w:rStyle w:val="Hyperlink"/>
          </w:rPr>
          <w:t>https://www.wcc.nrcs.usda.gov/ftpref/wntsc/H&amp;H/other/TR55documentation.pdf</w:t>
        </w:r>
      </w:hyperlink>
    </w:p>
    <w:p w:rsidR="00B80FBD" w:rsidRPr="00FA6246" w:rsidRDefault="00B80FBD">
      <w:r>
        <w:t>A</w:t>
      </w:r>
      <w:r>
        <w:rPr>
          <w:vertAlign w:val="subscript"/>
        </w:rPr>
        <w:t>m</w:t>
      </w:r>
      <w:r w:rsidR="002B4F6D" w:rsidRPr="002B4F6D">
        <w:t>, Area</w:t>
      </w:r>
      <w:r>
        <w:t>= 3.6mi</w:t>
      </w:r>
      <w:r>
        <w:rPr>
          <w:vertAlign w:val="superscript"/>
        </w:rPr>
        <w:t>2</w:t>
      </w:r>
      <w:r w:rsidR="00FA6246">
        <w:rPr>
          <w:vertAlign w:val="superscript"/>
        </w:rPr>
        <w:t xml:space="preserve"> </w:t>
      </w:r>
      <w:r w:rsidR="00FA6246">
        <w:t>from Watershed Analysis</w:t>
      </w:r>
    </w:p>
    <w:p w:rsidR="00FA6246" w:rsidRPr="00D200B1" w:rsidRDefault="002B4F6D">
      <w:r>
        <w:t xml:space="preserve">Q, </w:t>
      </w:r>
      <w:r w:rsidR="00D200B1">
        <w:t>Runoff Depth</w:t>
      </w:r>
      <w:r>
        <w:t xml:space="preserve"> </w:t>
      </w:r>
      <w:r w:rsidR="00D200B1">
        <w:t>=</w:t>
      </w:r>
      <w:r>
        <w:t xml:space="preserve"> </w:t>
      </w:r>
      <w:r w:rsidR="00D200B1">
        <w:t>3.49 in</w:t>
      </w:r>
      <w:r w:rsidR="00FA6246">
        <w:t xml:space="preserve"> from </w:t>
      </w:r>
      <w:hyperlink r:id="rId6" w:history="1">
        <w:r w:rsidR="00FA6246" w:rsidRPr="005D0E1B">
          <w:rPr>
            <w:rStyle w:val="Hyperlink"/>
          </w:rPr>
          <w:t>https://www.wcc.nrcs.usda.gov/ftpref/wntsc/H&amp;H/other/TR55documentation.pdf</w:t>
        </w:r>
      </w:hyperlink>
      <w:r w:rsidR="00FA6246">
        <w:t xml:space="preserve"> (Table 2-1)</w:t>
      </w:r>
    </w:p>
    <w:p w:rsidR="00A04608" w:rsidRDefault="006C2230">
      <w:r>
        <w:lastRenderedPageBreak/>
        <w:t xml:space="preserve">P, 50 </w:t>
      </w:r>
      <w:proofErr w:type="gramStart"/>
      <w:r>
        <w:t>year</w:t>
      </w:r>
      <w:proofErr w:type="gramEnd"/>
      <w:r>
        <w:t>, 24 hour rainfall= 4.8 inches from</w:t>
      </w:r>
      <w:r w:rsidR="000B27A1">
        <w:t xml:space="preserve"> </w:t>
      </w:r>
      <w:hyperlink r:id="rId7" w:history="1">
        <w:r w:rsidR="000B27A1" w:rsidRPr="005D0E1B">
          <w:rPr>
            <w:rStyle w:val="Hyperlink"/>
          </w:rPr>
          <w:t>https://www.wcc.nrcs.usda.gov/ftpref/wntsc/H&amp;H/other/TR55documentation.pdf</w:t>
        </w:r>
      </w:hyperlink>
      <w:r w:rsidR="000B27A1">
        <w:t xml:space="preserve"> (Figure B-7)</w:t>
      </w:r>
    </w:p>
    <w:p w:rsidR="000A70D1" w:rsidRPr="006C2230" w:rsidRDefault="000A70D1">
      <w:r>
        <w:t>T</w:t>
      </w:r>
      <w:r>
        <w:rPr>
          <w:vertAlign w:val="subscript"/>
        </w:rPr>
        <w:t>t</w:t>
      </w:r>
      <w:r>
        <w:t>, Time of Concentration = 0.1</w:t>
      </w:r>
      <w:r w:rsidR="00D74838">
        <w:t>7</w:t>
      </w:r>
      <w:r>
        <w:t>+0.65+6.35hr = 7.1</w:t>
      </w:r>
      <w:r w:rsidR="00D74838">
        <w:t>7</w:t>
      </w:r>
      <w:r>
        <w:t xml:space="preserve"> </w:t>
      </w:r>
      <w:proofErr w:type="spellStart"/>
      <w:r>
        <w:t>hrs</w:t>
      </w:r>
      <w:proofErr w:type="spellEnd"/>
    </w:p>
    <w:p w:rsidR="00592553" w:rsidRDefault="00AB3F21">
      <w:proofErr w:type="spellStart"/>
      <w:r>
        <w:t>I</w:t>
      </w:r>
      <w:r>
        <w:rPr>
          <w:vertAlign w:val="subscript"/>
        </w:rPr>
        <w:t>a</w:t>
      </w:r>
      <w:proofErr w:type="spellEnd"/>
      <w:r w:rsidR="00B80FBD">
        <w:t>, Initial Abstraction</w:t>
      </w:r>
      <w:r>
        <w:t>=</w:t>
      </w:r>
      <w:r w:rsidR="00B80FBD">
        <w:t xml:space="preserve">0.299, for CN 87 from </w:t>
      </w:r>
      <w:bookmarkStart w:id="0" w:name="_GoBack"/>
      <w:bookmarkEnd w:id="0"/>
      <w:r w:rsidR="00D74838">
        <w:fldChar w:fldCharType="begin"/>
      </w:r>
      <w:r w:rsidR="00D74838">
        <w:instrText xml:space="preserve"> HYPE</w:instrText>
      </w:r>
      <w:r w:rsidR="00D74838">
        <w:instrText xml:space="preserve">RLINK "https://www.wcc.nrcs.usda.gov/ftpref/wntsc/H&amp;H/other/TR55documentation.pdf" </w:instrText>
      </w:r>
      <w:r w:rsidR="00D74838">
        <w:fldChar w:fldCharType="separate"/>
      </w:r>
      <w:r w:rsidR="00B80FBD" w:rsidRPr="005D0E1B">
        <w:rPr>
          <w:rStyle w:val="Hyperlink"/>
        </w:rPr>
        <w:t>https://www.wcc.nrcs.usda.gov/ftpref/wntsc/H&amp;H/other/TR55documentation.pdf</w:t>
      </w:r>
      <w:r w:rsidR="00D74838">
        <w:rPr>
          <w:rStyle w:val="Hyperlink"/>
        </w:rPr>
        <w:fldChar w:fldCharType="end"/>
      </w:r>
      <w:r w:rsidR="00B80FBD">
        <w:t xml:space="preserve"> (Table 4-1)</w:t>
      </w:r>
    </w:p>
    <w:p w:rsidR="002B4F6D" w:rsidRDefault="002B4F6D">
      <w:proofErr w:type="spellStart"/>
      <w:r>
        <w:t>I</w:t>
      </w:r>
      <w:r>
        <w:rPr>
          <w:vertAlign w:val="subscript"/>
        </w:rPr>
        <w:t>a</w:t>
      </w:r>
      <w:proofErr w:type="spellEnd"/>
      <w:r>
        <w:t>/P = 0.299/</w:t>
      </w:r>
      <w:r w:rsidR="00FA6246">
        <w:t xml:space="preserve">4.8 </w:t>
      </w:r>
      <w:r>
        <w:t>= 0.0</w:t>
      </w:r>
      <w:r w:rsidR="00FA6246">
        <w:t>623</w:t>
      </w:r>
    </w:p>
    <w:p w:rsidR="002E100D" w:rsidRDefault="002E100D">
      <w:r>
        <w:t>R</w:t>
      </w:r>
      <w:r w:rsidR="005D0A75">
        <w:t>ainfall Distribution Type II</w:t>
      </w:r>
    </w:p>
    <w:p w:rsidR="005D0A75" w:rsidRDefault="005D0A75">
      <w:r>
        <w:t>Q</w:t>
      </w:r>
      <w:r>
        <w:rPr>
          <w:vertAlign w:val="subscript"/>
        </w:rPr>
        <w:t>u</w:t>
      </w:r>
      <w:r>
        <w:t>=95csm/in (Exhibit 4-II)</w:t>
      </w:r>
    </w:p>
    <w:p w:rsidR="005D0A75" w:rsidRPr="00B80FBD" w:rsidRDefault="005D0A75" w:rsidP="005D0A75">
      <w:pPr>
        <w:rPr>
          <w:vertAlign w:val="subscript"/>
        </w:rPr>
      </w:pPr>
      <w:proofErr w:type="spellStart"/>
      <w:r>
        <w:t>Q</w:t>
      </w:r>
      <w:r>
        <w:rPr>
          <w:vertAlign w:val="subscript"/>
        </w:rPr>
        <w:t>p</w:t>
      </w:r>
      <w:proofErr w:type="spellEnd"/>
      <w:r>
        <w:t>=</w:t>
      </w:r>
      <w:proofErr w:type="spellStart"/>
      <w:r>
        <w:t>q</w:t>
      </w:r>
      <w:r>
        <w:rPr>
          <w:vertAlign w:val="subscript"/>
        </w:rPr>
        <w:t>u</w:t>
      </w:r>
      <w:r>
        <w:t>A</w:t>
      </w:r>
      <w:r>
        <w:rPr>
          <w:vertAlign w:val="subscript"/>
        </w:rPr>
        <w:t>m</w:t>
      </w:r>
      <w:r>
        <w:t>QF</w:t>
      </w:r>
      <w:r>
        <w:rPr>
          <w:vertAlign w:val="subscript"/>
        </w:rPr>
        <w:t>p</w:t>
      </w:r>
      <w:proofErr w:type="spellEnd"/>
    </w:p>
    <w:p w:rsidR="005D0A75" w:rsidRPr="00B80FBD" w:rsidRDefault="005D0A75" w:rsidP="005D0A75">
      <w:pPr>
        <w:rPr>
          <w:vertAlign w:val="subscript"/>
        </w:rPr>
      </w:pPr>
      <w:proofErr w:type="spellStart"/>
      <w:r>
        <w:t>Q</w:t>
      </w:r>
      <w:r>
        <w:rPr>
          <w:vertAlign w:val="subscript"/>
        </w:rPr>
        <w:t>p</w:t>
      </w:r>
      <w:proofErr w:type="spellEnd"/>
      <w:r>
        <w:t>=95csm/in*3.</w:t>
      </w:r>
      <w:r w:rsidRPr="0043676B">
        <w:t>6mi</w:t>
      </w:r>
      <w:r w:rsidRPr="0043676B">
        <w:rPr>
          <w:vertAlign w:val="superscript"/>
        </w:rPr>
        <w:t>2</w:t>
      </w:r>
      <w:r>
        <w:t>*3.49in*0.9</w:t>
      </w:r>
    </w:p>
    <w:p w:rsidR="005D0A75" w:rsidRDefault="005D0A75">
      <w:pPr>
        <w:rPr>
          <w:b/>
        </w:rPr>
      </w:pPr>
      <w:proofErr w:type="spellStart"/>
      <w:r>
        <w:t>Q</w:t>
      </w:r>
      <w:r>
        <w:rPr>
          <w:vertAlign w:val="subscript"/>
        </w:rPr>
        <w:t>p</w:t>
      </w:r>
      <w:proofErr w:type="spellEnd"/>
      <w:r>
        <w:t xml:space="preserve">= </w:t>
      </w:r>
      <w:r w:rsidRPr="00486543">
        <w:rPr>
          <w:b/>
        </w:rPr>
        <w:t xml:space="preserve">1074 </w:t>
      </w:r>
      <w:proofErr w:type="spellStart"/>
      <w:r w:rsidRPr="00486543">
        <w:rPr>
          <w:b/>
        </w:rPr>
        <w:t>cfs</w:t>
      </w:r>
      <w:proofErr w:type="spellEnd"/>
    </w:p>
    <w:p w:rsidR="00977AFB" w:rsidRDefault="00977AFB">
      <w:r>
        <w:rPr>
          <w:b/>
        </w:rPr>
        <w:t>Check 100-yr Storm</w:t>
      </w:r>
    </w:p>
    <w:p w:rsidR="005D0A75" w:rsidRDefault="00977AFB">
      <w:r>
        <w:t xml:space="preserve">P, 100 </w:t>
      </w:r>
      <w:proofErr w:type="gramStart"/>
      <w:r>
        <w:t>year</w:t>
      </w:r>
      <w:proofErr w:type="gramEnd"/>
      <w:r>
        <w:t>, 24 hour rainfall= 5.2 in (Figure B-8)</w:t>
      </w:r>
    </w:p>
    <w:p w:rsidR="00977AFB" w:rsidRDefault="00977AFB" w:rsidP="00977AFB">
      <w:proofErr w:type="spellStart"/>
      <w:r>
        <w:t>I</w:t>
      </w:r>
      <w:r>
        <w:rPr>
          <w:vertAlign w:val="subscript"/>
        </w:rPr>
        <w:t>a</w:t>
      </w:r>
      <w:proofErr w:type="spellEnd"/>
      <w:r>
        <w:t>/P = 0.299/5.8 = 0.0516</w:t>
      </w:r>
    </w:p>
    <w:p w:rsidR="00977AFB" w:rsidRDefault="00977AFB"/>
    <w:p w:rsidR="00977AFB" w:rsidRPr="005D0A75" w:rsidRDefault="00977AFB"/>
    <w:p w:rsidR="000569A3" w:rsidRDefault="000569A3">
      <w:pPr>
        <w:rPr>
          <w:b/>
          <w:u w:val="single"/>
        </w:rPr>
      </w:pPr>
      <w:r w:rsidRPr="003C477D">
        <w:rPr>
          <w:b/>
          <w:u w:val="single"/>
        </w:rPr>
        <w:t>Flood-Frequency Characteristics of Wisconsin Streams</w:t>
      </w:r>
      <w:r w:rsidR="00DE68A4" w:rsidRPr="003C477D">
        <w:rPr>
          <w:b/>
          <w:u w:val="single"/>
        </w:rPr>
        <w:t>, 1992</w:t>
      </w:r>
    </w:p>
    <w:p w:rsidR="00D75BE9" w:rsidRPr="00D75BE9" w:rsidRDefault="00D75BE9">
      <w:pPr>
        <w:rPr>
          <w:sz w:val="19"/>
          <w:szCs w:val="19"/>
          <w:lang w:val="en"/>
        </w:rPr>
      </w:pPr>
      <w:r>
        <w:rPr>
          <w:sz w:val="19"/>
          <w:szCs w:val="19"/>
          <w:lang w:val="en"/>
        </w:rPr>
        <w:t>[A, contributing drainage area in square miles; S, main-channel slope in feet per mile; I</w:t>
      </w:r>
      <w:r>
        <w:rPr>
          <w:sz w:val="19"/>
          <w:szCs w:val="19"/>
          <w:vertAlign w:val="subscript"/>
          <w:lang w:val="en"/>
        </w:rPr>
        <w:t>25</w:t>
      </w:r>
      <w:r>
        <w:rPr>
          <w:sz w:val="19"/>
          <w:szCs w:val="19"/>
          <w:lang w:val="en"/>
        </w:rPr>
        <w:softHyphen/>
        <w:t xml:space="preserve">, 25-year, 24-hour precipitation intensity, in inches minus 4.2; ST, storage, in percent of basin area plus 1.0; SP, soil permeability of the least-permeable soil horizon in inches per hour; SN, mean annual snowfall for 1961 through 1990 in inches; FOR, forest cover in percent of basin area plus 1; </w:t>
      </w:r>
      <w:proofErr w:type="spellStart"/>
      <w:r>
        <w:rPr>
          <w:sz w:val="19"/>
          <w:szCs w:val="19"/>
          <w:lang w:val="en"/>
        </w:rPr>
        <w:t>Q</w:t>
      </w:r>
      <w:r>
        <w:rPr>
          <w:rStyle w:val="Emphasis"/>
          <w:sz w:val="19"/>
          <w:szCs w:val="19"/>
          <w:vertAlign w:val="subscript"/>
          <w:lang w:val="en"/>
        </w:rPr>
        <w:t>n</w:t>
      </w:r>
      <w:proofErr w:type="spellEnd"/>
      <w:r>
        <w:rPr>
          <w:sz w:val="19"/>
          <w:szCs w:val="19"/>
          <w:lang w:val="en"/>
        </w:rPr>
        <w:t xml:space="preserve">, peak flood discharge in cubic feet per second, with an </w:t>
      </w:r>
      <w:r>
        <w:rPr>
          <w:rStyle w:val="Emphasis"/>
          <w:sz w:val="19"/>
          <w:szCs w:val="19"/>
          <w:lang w:val="en"/>
        </w:rPr>
        <w:t>n</w:t>
      </w:r>
      <w:r>
        <w:rPr>
          <w:sz w:val="19"/>
          <w:szCs w:val="19"/>
          <w:lang w:val="en"/>
        </w:rPr>
        <w:t>-year recurrence interval; SE, standard error of estimate of regression, in log units; ESE, equivalent standard error of estimate, in percent. Flood frequency areas are shown in figure 3.]</w:t>
      </w:r>
    </w:p>
    <w:p w:rsidR="000569A3" w:rsidRDefault="00D74838">
      <w:hyperlink r:id="rId8" w:history="1">
        <w:r w:rsidR="000569A3" w:rsidRPr="001C1B4F">
          <w:rPr>
            <w:rStyle w:val="Hyperlink"/>
          </w:rPr>
          <w:t>https://pubs.usgs.gov/wri/wri034250/</w:t>
        </w:r>
      </w:hyperlink>
    </w:p>
    <w:p w:rsidR="00EF42E0" w:rsidRPr="003C477D" w:rsidRDefault="00E12E04">
      <w:pPr>
        <w:rPr>
          <w:b/>
        </w:rPr>
      </w:pPr>
      <w:r w:rsidRPr="003C477D">
        <w:rPr>
          <w:b/>
        </w:rPr>
        <w:t>Area 3</w:t>
      </w:r>
    </w:p>
    <w:p w:rsidR="00E12E04" w:rsidRDefault="00E12E04">
      <w:r>
        <w:t>Q</w:t>
      </w:r>
      <w:r>
        <w:rPr>
          <w:vertAlign w:val="subscript"/>
        </w:rPr>
        <w:t>50</w:t>
      </w:r>
      <w:r>
        <w:t>=127.0A</w:t>
      </w:r>
      <w:r>
        <w:rPr>
          <w:vertAlign w:val="superscript"/>
        </w:rPr>
        <w:t>0.8</w:t>
      </w:r>
      <w:r w:rsidR="00266A6A">
        <w:rPr>
          <w:vertAlign w:val="superscript"/>
        </w:rPr>
        <w:t>19</w:t>
      </w:r>
      <w:r>
        <w:t>*SP</w:t>
      </w:r>
      <w:r>
        <w:rPr>
          <w:vertAlign w:val="superscript"/>
        </w:rPr>
        <w:t>-0.761</w:t>
      </w:r>
      <w:r>
        <w:t>*ST</w:t>
      </w:r>
      <w:r>
        <w:rPr>
          <w:vertAlign w:val="superscript"/>
        </w:rPr>
        <w:t>-0.215</w:t>
      </w:r>
      <w:r>
        <w:t>*I</w:t>
      </w:r>
      <w:r>
        <w:rPr>
          <w:vertAlign w:val="subscript"/>
        </w:rPr>
        <w:t>25</w:t>
      </w:r>
      <w:r w:rsidRPr="00004B31">
        <w:rPr>
          <w:vertAlign w:val="superscript"/>
        </w:rPr>
        <w:t>0.136</w:t>
      </w:r>
    </w:p>
    <w:p w:rsidR="00394A6C" w:rsidRDefault="00394A6C" w:rsidP="007615FD">
      <w:r>
        <w:t>Q</w:t>
      </w:r>
      <w:r>
        <w:rPr>
          <w:vertAlign w:val="subscript"/>
        </w:rPr>
        <w:t>50</w:t>
      </w:r>
      <w:r>
        <w:t>=127.0*3.6</w:t>
      </w:r>
      <w:r>
        <w:rPr>
          <w:vertAlign w:val="superscript"/>
        </w:rPr>
        <w:t>0.819</w:t>
      </w:r>
      <w:r>
        <w:t>*0.1</w:t>
      </w:r>
      <w:r>
        <w:rPr>
          <w:vertAlign w:val="superscript"/>
        </w:rPr>
        <w:t>-0.761</w:t>
      </w:r>
      <w:r>
        <w:t>*1.9</w:t>
      </w:r>
      <w:r>
        <w:rPr>
          <w:vertAlign w:val="superscript"/>
        </w:rPr>
        <w:t>-0.215</w:t>
      </w:r>
      <w:r>
        <w:t>*0.26</w:t>
      </w:r>
      <w:r w:rsidRPr="00394A6C">
        <w:rPr>
          <w:vertAlign w:val="superscript"/>
        </w:rPr>
        <w:t xml:space="preserve">0.136 </w:t>
      </w:r>
      <w:r>
        <w:t xml:space="preserve">= </w:t>
      </w:r>
      <w:r w:rsidR="006E58FE">
        <w:rPr>
          <w:b/>
        </w:rPr>
        <w:t>1517</w:t>
      </w:r>
      <w:r w:rsidRPr="00486543">
        <w:rPr>
          <w:b/>
        </w:rPr>
        <w:t xml:space="preserve"> </w:t>
      </w:r>
      <w:proofErr w:type="spellStart"/>
      <w:r w:rsidRPr="00486543">
        <w:rPr>
          <w:b/>
        </w:rPr>
        <w:t>cfs</w:t>
      </w:r>
      <w:proofErr w:type="spellEnd"/>
      <w:r>
        <w:t xml:space="preserve"> </w:t>
      </w:r>
    </w:p>
    <w:p w:rsidR="007615FD" w:rsidRDefault="002C7BCC">
      <w:r>
        <w:t>A=</w:t>
      </w:r>
      <w:r w:rsidR="00724679">
        <w:t>3.6 sq. miles (See Watershed Analysis)</w:t>
      </w:r>
    </w:p>
    <w:p w:rsidR="00724679" w:rsidRDefault="00724679">
      <w:r>
        <w:t>SP=</w:t>
      </w:r>
      <w:r w:rsidR="006655FD">
        <w:t>0.1in/</w:t>
      </w:r>
      <w:proofErr w:type="spellStart"/>
      <w:r w:rsidR="006655FD">
        <w:t>hr</w:t>
      </w:r>
      <w:proofErr w:type="spellEnd"/>
      <w:r w:rsidR="00557DAA">
        <w:t xml:space="preserve"> (0.05-0.2 in/</w:t>
      </w:r>
      <w:proofErr w:type="spellStart"/>
      <w:r w:rsidR="00557DAA">
        <w:t>hr</w:t>
      </w:r>
      <w:proofErr w:type="spellEnd"/>
      <w:r w:rsidR="00557DAA">
        <w:t xml:space="preserve"> median 0.1)</w:t>
      </w:r>
    </w:p>
    <w:p w:rsidR="00557DAA" w:rsidRDefault="00557DAA">
      <w:r>
        <w:t>ST=</w:t>
      </w:r>
      <w:r w:rsidR="00DD296D">
        <w:t>1.9%, 0.9% Storage = Storage Area/A = 0.03 sq. mi/3.59 sq. mi</w:t>
      </w:r>
    </w:p>
    <w:p w:rsidR="007615FD" w:rsidRPr="007615FD" w:rsidRDefault="007615FD">
      <w:r>
        <w:t>I</w:t>
      </w:r>
      <w:r>
        <w:rPr>
          <w:vertAlign w:val="subscript"/>
        </w:rPr>
        <w:t>25</w:t>
      </w:r>
      <w:r>
        <w:t xml:space="preserve">=4.46-4.2=0.26 (from Figure 1 </w:t>
      </w:r>
      <w:r w:rsidRPr="007615FD">
        <w:t>https://pubs.usgs.gov/wri/wri034250/</w:t>
      </w:r>
      <w:r>
        <w:t>)</w:t>
      </w:r>
    </w:p>
    <w:p w:rsidR="00E12E04" w:rsidRDefault="00E12E04">
      <w:r>
        <w:t>S</w:t>
      </w:r>
      <w:proofErr w:type="spellStart"/>
      <w:r>
        <w:rPr>
          <w:lang w:val="en"/>
        </w:rPr>
        <w:t>tandard</w:t>
      </w:r>
      <w:proofErr w:type="spellEnd"/>
      <w:r>
        <w:rPr>
          <w:lang w:val="en"/>
        </w:rPr>
        <w:t xml:space="preserve"> error of the logarithm of discharge: </w:t>
      </w:r>
      <w:r>
        <w:t>SE=0.1446</w:t>
      </w:r>
    </w:p>
    <w:p w:rsidR="00394A6C" w:rsidRDefault="00E12E04">
      <w:r>
        <w:lastRenderedPageBreak/>
        <w:t xml:space="preserve">Equivalent Standard Error </w:t>
      </w:r>
      <w:r>
        <w:rPr>
          <w:lang w:val="en"/>
        </w:rPr>
        <w:t>in percent of predicted discharge</w:t>
      </w:r>
      <w:r>
        <w:t xml:space="preserve"> ESE=34</w:t>
      </w:r>
    </w:p>
    <w:p w:rsidR="007F2E6B" w:rsidRPr="00394A6C" w:rsidRDefault="007F2E6B">
      <w:r w:rsidRPr="003C477D">
        <w:rPr>
          <w:b/>
        </w:rPr>
        <w:t>Area 4</w:t>
      </w:r>
    </w:p>
    <w:p w:rsidR="00995D16" w:rsidRDefault="001B5E95">
      <w:r>
        <w:t>Q</w:t>
      </w:r>
      <w:r>
        <w:rPr>
          <w:vertAlign w:val="subscript"/>
        </w:rPr>
        <w:t>50</w:t>
      </w:r>
      <w:r w:rsidRPr="007F2E6B">
        <w:t>=16.6*</w:t>
      </w:r>
      <w:r>
        <w:t>A</w:t>
      </w:r>
      <w:r w:rsidRPr="001B5E95">
        <w:rPr>
          <w:vertAlign w:val="superscript"/>
        </w:rPr>
        <w:t>.857</w:t>
      </w:r>
      <w:r w:rsidRPr="007F2E6B">
        <w:t>*</w:t>
      </w:r>
      <w:r>
        <w:t>ST</w:t>
      </w:r>
      <w:r w:rsidRPr="001B5E95">
        <w:rPr>
          <w:vertAlign w:val="superscript"/>
        </w:rPr>
        <w:t>-0.293</w:t>
      </w:r>
      <w:r>
        <w:t>*S</w:t>
      </w:r>
      <w:r w:rsidRPr="001B5E95">
        <w:rPr>
          <w:vertAlign w:val="superscript"/>
        </w:rPr>
        <w:t>0.357</w:t>
      </w:r>
      <w:r w:rsidRPr="007F2E6B">
        <w:t>*</w:t>
      </w:r>
      <w:r>
        <w:t>SP</w:t>
      </w:r>
      <w:r w:rsidRPr="001B5E95">
        <w:rPr>
          <w:vertAlign w:val="superscript"/>
        </w:rPr>
        <w:t>-0.238</w:t>
      </w:r>
      <w:r>
        <w:t>*SN</w:t>
      </w:r>
      <w:r w:rsidRPr="001B5E95">
        <w:rPr>
          <w:vertAlign w:val="superscript"/>
        </w:rPr>
        <w:t>0.281</w:t>
      </w:r>
    </w:p>
    <w:p w:rsidR="007F2E6B" w:rsidRDefault="001B5E95">
      <w:pPr>
        <w:rPr>
          <w:b/>
        </w:rPr>
      </w:pPr>
      <w:r>
        <w:t>Q</w:t>
      </w:r>
      <w:r>
        <w:rPr>
          <w:vertAlign w:val="subscript"/>
        </w:rPr>
        <w:t>50</w:t>
      </w:r>
      <w:r w:rsidR="007F2E6B" w:rsidRPr="007F2E6B">
        <w:t>=16.6*3.6</w:t>
      </w:r>
      <w:r w:rsidR="007F2E6B" w:rsidRPr="001B5E95">
        <w:rPr>
          <w:vertAlign w:val="superscript"/>
        </w:rPr>
        <w:t>0.857</w:t>
      </w:r>
      <w:r w:rsidR="007F2E6B" w:rsidRPr="007F2E6B">
        <w:t>*1.9</w:t>
      </w:r>
      <w:r w:rsidR="007F2E6B" w:rsidRPr="001B5E95">
        <w:rPr>
          <w:vertAlign w:val="superscript"/>
        </w:rPr>
        <w:t>-0.293</w:t>
      </w:r>
      <w:r>
        <w:t>*10.9</w:t>
      </w:r>
      <w:r w:rsidR="007F2E6B" w:rsidRPr="001B5E95">
        <w:rPr>
          <w:vertAlign w:val="superscript"/>
        </w:rPr>
        <w:t>0.357</w:t>
      </w:r>
      <w:r w:rsidR="007F2E6B" w:rsidRPr="007F2E6B">
        <w:t>*0.1</w:t>
      </w:r>
      <w:r w:rsidR="007F2E6B" w:rsidRPr="001B5E95">
        <w:rPr>
          <w:vertAlign w:val="superscript"/>
        </w:rPr>
        <w:t>-0.238</w:t>
      </w:r>
      <w:r>
        <w:t>*40</w:t>
      </w:r>
      <w:r w:rsidR="007F2E6B" w:rsidRPr="001B5E95">
        <w:rPr>
          <w:vertAlign w:val="superscript"/>
        </w:rPr>
        <w:t>0.281</w:t>
      </w:r>
      <w:r w:rsidR="007F2E6B">
        <w:t>=</w:t>
      </w:r>
      <w:r w:rsidR="007F2E6B" w:rsidRPr="00486543">
        <w:rPr>
          <w:b/>
        </w:rPr>
        <w:t xml:space="preserve">472 </w:t>
      </w:r>
      <w:proofErr w:type="spellStart"/>
      <w:r w:rsidR="007F2E6B" w:rsidRPr="00486543">
        <w:rPr>
          <w:b/>
        </w:rPr>
        <w:t>cfs</w:t>
      </w:r>
      <w:proofErr w:type="spellEnd"/>
    </w:p>
    <w:p w:rsidR="001B5E95" w:rsidRDefault="001B5E95" w:rsidP="001B5E95">
      <w:r>
        <w:t>S</w:t>
      </w:r>
      <w:proofErr w:type="spellStart"/>
      <w:r>
        <w:rPr>
          <w:lang w:val="en"/>
        </w:rPr>
        <w:t>tandard</w:t>
      </w:r>
      <w:proofErr w:type="spellEnd"/>
      <w:r>
        <w:rPr>
          <w:lang w:val="en"/>
        </w:rPr>
        <w:t xml:space="preserve"> error of the logarithm of discharge: </w:t>
      </w:r>
      <w:r>
        <w:t>SE=0.0964</w:t>
      </w:r>
    </w:p>
    <w:p w:rsidR="001B5E95" w:rsidRDefault="001B5E95" w:rsidP="001B5E95">
      <w:r>
        <w:t xml:space="preserve">Equivalent Standard Error </w:t>
      </w:r>
      <w:r>
        <w:rPr>
          <w:lang w:val="en"/>
        </w:rPr>
        <w:t>in percent of predicted discharge</w:t>
      </w:r>
      <w:r>
        <w:t xml:space="preserve"> ESE=22</w:t>
      </w:r>
    </w:p>
    <w:p w:rsidR="00D75BE9" w:rsidRDefault="00D75BE9" w:rsidP="001B5E95"/>
    <w:p w:rsidR="00C5264E" w:rsidRPr="00C5264E" w:rsidRDefault="00C5264E" w:rsidP="001B5E95">
      <w:pPr>
        <w:rPr>
          <w:i/>
        </w:rPr>
      </w:pPr>
      <w:r w:rsidRPr="00C5264E">
        <w:rPr>
          <w:i/>
        </w:rPr>
        <w:t>The watershed falls on the line between two Areas, so the average of the two was taken in accordance to the guidance.</w:t>
      </w:r>
    </w:p>
    <w:p w:rsidR="00D75BE9" w:rsidRDefault="00D75BE9" w:rsidP="00D75BE9">
      <w:r>
        <w:t>Average Discharge Q</w:t>
      </w:r>
      <w:r>
        <w:rPr>
          <w:vertAlign w:val="subscript"/>
        </w:rPr>
        <w:t xml:space="preserve">100 </w:t>
      </w:r>
      <w:r>
        <w:t xml:space="preserve">= (1517+472)/2 </w:t>
      </w:r>
    </w:p>
    <w:p w:rsidR="001B5E95" w:rsidRPr="00D75BE9" w:rsidRDefault="00D75BE9">
      <w:pPr>
        <w:rPr>
          <w:b/>
        </w:rPr>
      </w:pPr>
      <w:r>
        <w:t>Q</w:t>
      </w:r>
      <w:r>
        <w:rPr>
          <w:vertAlign w:val="subscript"/>
        </w:rPr>
        <w:t>100</w:t>
      </w:r>
      <w:r>
        <w:t xml:space="preserve">= </w:t>
      </w:r>
      <w:r>
        <w:rPr>
          <w:b/>
        </w:rPr>
        <w:t>995</w:t>
      </w:r>
      <w:r w:rsidRPr="009A66E8">
        <w:rPr>
          <w:b/>
        </w:rPr>
        <w:t xml:space="preserve"> </w:t>
      </w:r>
      <w:proofErr w:type="spellStart"/>
      <w:r w:rsidRPr="009A66E8">
        <w:rPr>
          <w:b/>
        </w:rPr>
        <w:t>cfs</w:t>
      </w:r>
      <w:proofErr w:type="spellEnd"/>
    </w:p>
    <w:p w:rsidR="004A5FCA" w:rsidRDefault="004A5FCA">
      <w:pPr>
        <w:rPr>
          <w:b/>
          <w:sz w:val="19"/>
          <w:szCs w:val="19"/>
          <w:lang w:val="en"/>
        </w:rPr>
      </w:pPr>
      <w:bookmarkStart w:id="1" w:name="tabletitle63400624"/>
      <w:r>
        <w:rPr>
          <w:b/>
          <w:sz w:val="19"/>
          <w:szCs w:val="19"/>
          <w:lang w:val="en"/>
        </w:rPr>
        <w:t>Check 100-yr Storm</w:t>
      </w:r>
    </w:p>
    <w:p w:rsidR="001B5E95" w:rsidRDefault="001B5E95">
      <w:pPr>
        <w:rPr>
          <w:b/>
          <w:sz w:val="19"/>
          <w:szCs w:val="19"/>
          <w:lang w:val="en"/>
        </w:rPr>
      </w:pPr>
      <w:r>
        <w:rPr>
          <w:b/>
          <w:sz w:val="19"/>
          <w:szCs w:val="19"/>
          <w:lang w:val="en"/>
        </w:rPr>
        <w:t>Area 3</w:t>
      </w:r>
    </w:p>
    <w:p w:rsidR="004A5FCA" w:rsidRDefault="004A5FCA">
      <w:pPr>
        <w:rPr>
          <w:vertAlign w:val="superscript"/>
        </w:rPr>
      </w:pPr>
      <w:r>
        <w:t>Q</w:t>
      </w:r>
      <w:r>
        <w:rPr>
          <w:vertAlign w:val="subscript"/>
        </w:rPr>
        <w:t>100</w:t>
      </w:r>
      <w:r>
        <w:t>=149.0A</w:t>
      </w:r>
      <w:r>
        <w:rPr>
          <w:vertAlign w:val="superscript"/>
        </w:rPr>
        <w:t>0.818</w:t>
      </w:r>
      <w:r>
        <w:t>*SP</w:t>
      </w:r>
      <w:r>
        <w:rPr>
          <w:vertAlign w:val="superscript"/>
        </w:rPr>
        <w:t>-0.775</w:t>
      </w:r>
      <w:r>
        <w:t>*ST</w:t>
      </w:r>
      <w:r>
        <w:rPr>
          <w:vertAlign w:val="superscript"/>
        </w:rPr>
        <w:t>-0.227</w:t>
      </w:r>
      <w:r>
        <w:t>*I</w:t>
      </w:r>
      <w:r>
        <w:rPr>
          <w:vertAlign w:val="subscript"/>
        </w:rPr>
        <w:t>25</w:t>
      </w:r>
      <w:r w:rsidRPr="00004B31">
        <w:rPr>
          <w:vertAlign w:val="superscript"/>
        </w:rPr>
        <w:t>0.136</w:t>
      </w:r>
    </w:p>
    <w:p w:rsidR="009A66E8" w:rsidRPr="004A5FCA" w:rsidRDefault="009A66E8" w:rsidP="009A66E8">
      <w:pPr>
        <w:rPr>
          <w:b/>
          <w:sz w:val="19"/>
          <w:szCs w:val="19"/>
          <w:lang w:val="en"/>
        </w:rPr>
      </w:pPr>
      <w:r>
        <w:t>Q</w:t>
      </w:r>
      <w:r>
        <w:rPr>
          <w:vertAlign w:val="subscript"/>
        </w:rPr>
        <w:t>100</w:t>
      </w:r>
      <w:r>
        <w:t>=149.0*3.6</w:t>
      </w:r>
      <w:r>
        <w:rPr>
          <w:vertAlign w:val="superscript"/>
        </w:rPr>
        <w:t>0.818</w:t>
      </w:r>
      <w:r>
        <w:t>*0.1</w:t>
      </w:r>
      <w:r>
        <w:rPr>
          <w:vertAlign w:val="superscript"/>
        </w:rPr>
        <w:t>-0.775</w:t>
      </w:r>
      <w:r>
        <w:t>*1.9</w:t>
      </w:r>
      <w:r>
        <w:rPr>
          <w:vertAlign w:val="superscript"/>
        </w:rPr>
        <w:t>-0.227</w:t>
      </w:r>
      <w:r>
        <w:t>*0.26</w:t>
      </w:r>
      <w:r w:rsidRPr="00004B31">
        <w:rPr>
          <w:vertAlign w:val="superscript"/>
        </w:rPr>
        <w:t>0.136</w:t>
      </w:r>
    </w:p>
    <w:p w:rsidR="009A66E8" w:rsidRDefault="009A66E8">
      <w:r>
        <w:t>Q</w:t>
      </w:r>
      <w:r>
        <w:rPr>
          <w:vertAlign w:val="subscript"/>
        </w:rPr>
        <w:t>100</w:t>
      </w:r>
      <w:r>
        <w:t>=</w:t>
      </w:r>
      <w:r w:rsidRPr="009A66E8">
        <w:t xml:space="preserve">1821 </w:t>
      </w:r>
      <w:proofErr w:type="spellStart"/>
      <w:r w:rsidRPr="009A66E8">
        <w:t>cfs</w:t>
      </w:r>
      <w:proofErr w:type="spellEnd"/>
    </w:p>
    <w:p w:rsidR="00D75BE9" w:rsidRDefault="00D75BE9" w:rsidP="00D75BE9">
      <w:r>
        <w:t>S</w:t>
      </w:r>
      <w:proofErr w:type="spellStart"/>
      <w:r>
        <w:rPr>
          <w:lang w:val="en"/>
        </w:rPr>
        <w:t>tandard</w:t>
      </w:r>
      <w:proofErr w:type="spellEnd"/>
      <w:r>
        <w:rPr>
          <w:lang w:val="en"/>
        </w:rPr>
        <w:t xml:space="preserve"> error of the logarithm of discharge: </w:t>
      </w:r>
      <w:r>
        <w:t>SE=0.1466</w:t>
      </w:r>
    </w:p>
    <w:p w:rsidR="00D75BE9" w:rsidRDefault="00D75BE9" w:rsidP="00D75BE9">
      <w:r>
        <w:t xml:space="preserve">Equivalent Standard Error </w:t>
      </w:r>
      <w:r>
        <w:rPr>
          <w:lang w:val="en"/>
        </w:rPr>
        <w:t>in percent of predicted discharge</w:t>
      </w:r>
      <w:r>
        <w:t xml:space="preserve"> ESE=34</w:t>
      </w:r>
    </w:p>
    <w:p w:rsidR="00D75BE9" w:rsidRPr="004A5FCA" w:rsidRDefault="00D75BE9">
      <w:pPr>
        <w:rPr>
          <w:b/>
          <w:sz w:val="19"/>
          <w:szCs w:val="19"/>
          <w:lang w:val="en"/>
        </w:rPr>
      </w:pPr>
    </w:p>
    <w:p w:rsidR="004A5FCA" w:rsidRDefault="001B5E95">
      <w:pPr>
        <w:rPr>
          <w:b/>
          <w:sz w:val="19"/>
          <w:szCs w:val="19"/>
          <w:lang w:val="en"/>
        </w:rPr>
      </w:pPr>
      <w:r w:rsidRPr="001B5E95">
        <w:rPr>
          <w:b/>
          <w:sz w:val="19"/>
          <w:szCs w:val="19"/>
          <w:lang w:val="en"/>
        </w:rPr>
        <w:t>Area 4</w:t>
      </w:r>
    </w:p>
    <w:p w:rsidR="009A66E8" w:rsidRDefault="009A66E8" w:rsidP="009A66E8">
      <w:pPr>
        <w:rPr>
          <w:vertAlign w:val="superscript"/>
        </w:rPr>
      </w:pPr>
      <w:r>
        <w:t>Q</w:t>
      </w:r>
      <w:r>
        <w:rPr>
          <w:vertAlign w:val="subscript"/>
        </w:rPr>
        <w:t>100</w:t>
      </w:r>
      <w:r w:rsidRPr="007F2E6B">
        <w:t>=1</w:t>
      </w:r>
      <w:r>
        <w:t>9.4</w:t>
      </w:r>
      <w:r w:rsidRPr="007F2E6B">
        <w:t>*</w:t>
      </w:r>
      <w:r>
        <w:t>A</w:t>
      </w:r>
      <w:r>
        <w:rPr>
          <w:vertAlign w:val="superscript"/>
        </w:rPr>
        <w:t>0.857</w:t>
      </w:r>
      <w:r w:rsidRPr="007F2E6B">
        <w:t>*</w:t>
      </w:r>
      <w:r>
        <w:t>ST</w:t>
      </w:r>
      <w:r w:rsidRPr="001B5E95">
        <w:rPr>
          <w:vertAlign w:val="superscript"/>
        </w:rPr>
        <w:t>-0.29</w:t>
      </w:r>
      <w:r>
        <w:rPr>
          <w:vertAlign w:val="superscript"/>
        </w:rPr>
        <w:t>6</w:t>
      </w:r>
      <w:r>
        <w:t>*S</w:t>
      </w:r>
      <w:r w:rsidRPr="001B5E95">
        <w:rPr>
          <w:vertAlign w:val="superscript"/>
        </w:rPr>
        <w:t>0.3</w:t>
      </w:r>
      <w:r>
        <w:rPr>
          <w:vertAlign w:val="superscript"/>
        </w:rPr>
        <w:t>71</w:t>
      </w:r>
      <w:r w:rsidRPr="007F2E6B">
        <w:t>*</w:t>
      </w:r>
      <w:r>
        <w:t>SP</w:t>
      </w:r>
      <w:r w:rsidRPr="001B5E95">
        <w:rPr>
          <w:vertAlign w:val="superscript"/>
        </w:rPr>
        <w:t>-0.2</w:t>
      </w:r>
      <w:r>
        <w:rPr>
          <w:vertAlign w:val="superscript"/>
        </w:rPr>
        <w:t>29</w:t>
      </w:r>
      <w:r>
        <w:t>*SN</w:t>
      </w:r>
      <w:r w:rsidRPr="001B5E95">
        <w:rPr>
          <w:vertAlign w:val="superscript"/>
        </w:rPr>
        <w:t>0.2</w:t>
      </w:r>
      <w:r>
        <w:rPr>
          <w:vertAlign w:val="superscript"/>
        </w:rPr>
        <w:t>69</w:t>
      </w:r>
    </w:p>
    <w:p w:rsidR="00D75BE9" w:rsidRPr="00D75BE9" w:rsidRDefault="009A66E8" w:rsidP="009A66E8">
      <w:pPr>
        <w:rPr>
          <w:vertAlign w:val="superscript"/>
        </w:rPr>
      </w:pPr>
      <w:r>
        <w:t>Q</w:t>
      </w:r>
      <w:r>
        <w:rPr>
          <w:vertAlign w:val="subscript"/>
        </w:rPr>
        <w:t>100</w:t>
      </w:r>
      <w:r w:rsidRPr="007F2E6B">
        <w:t>=1</w:t>
      </w:r>
      <w:r>
        <w:t>9.4</w:t>
      </w:r>
      <w:r w:rsidRPr="007F2E6B">
        <w:t>*</w:t>
      </w:r>
      <w:r>
        <w:t>3.6</w:t>
      </w:r>
      <w:r>
        <w:rPr>
          <w:vertAlign w:val="superscript"/>
        </w:rPr>
        <w:t>0.857</w:t>
      </w:r>
      <w:r w:rsidRPr="007F2E6B">
        <w:t>*</w:t>
      </w:r>
      <w:r>
        <w:t>1.9</w:t>
      </w:r>
      <w:r w:rsidRPr="001B5E95">
        <w:rPr>
          <w:vertAlign w:val="superscript"/>
        </w:rPr>
        <w:t>-0.29</w:t>
      </w:r>
      <w:r>
        <w:rPr>
          <w:vertAlign w:val="superscript"/>
        </w:rPr>
        <w:t>6</w:t>
      </w:r>
      <w:r>
        <w:t>*10.9</w:t>
      </w:r>
      <w:r w:rsidRPr="001B5E95">
        <w:rPr>
          <w:vertAlign w:val="superscript"/>
        </w:rPr>
        <w:t>0.3</w:t>
      </w:r>
      <w:r>
        <w:rPr>
          <w:vertAlign w:val="superscript"/>
        </w:rPr>
        <w:t>71</w:t>
      </w:r>
      <w:r w:rsidRPr="007F2E6B">
        <w:t>*</w:t>
      </w:r>
      <w:r>
        <w:t>0.1</w:t>
      </w:r>
      <w:r w:rsidRPr="001B5E95">
        <w:rPr>
          <w:vertAlign w:val="superscript"/>
        </w:rPr>
        <w:t>-0.2</w:t>
      </w:r>
      <w:r>
        <w:rPr>
          <w:vertAlign w:val="superscript"/>
        </w:rPr>
        <w:t>29</w:t>
      </w:r>
      <w:r>
        <w:t>*40</w:t>
      </w:r>
      <w:r w:rsidRPr="001B5E95">
        <w:rPr>
          <w:vertAlign w:val="superscript"/>
        </w:rPr>
        <w:t>0.2</w:t>
      </w:r>
      <w:r>
        <w:rPr>
          <w:vertAlign w:val="superscript"/>
        </w:rPr>
        <w:t>69</w:t>
      </w:r>
    </w:p>
    <w:p w:rsidR="009A66E8" w:rsidRDefault="009A66E8" w:rsidP="009A66E8">
      <w:r>
        <w:t>Q</w:t>
      </w:r>
      <w:r>
        <w:rPr>
          <w:vertAlign w:val="subscript"/>
        </w:rPr>
        <w:t>100</w:t>
      </w:r>
      <w:r w:rsidRPr="007F2E6B">
        <w:t>=</w:t>
      </w:r>
      <w:r>
        <w:t xml:space="preserve">533 </w:t>
      </w:r>
      <w:proofErr w:type="spellStart"/>
      <w:r>
        <w:t>cfs</w:t>
      </w:r>
      <w:proofErr w:type="spellEnd"/>
    </w:p>
    <w:p w:rsidR="00D75BE9" w:rsidRDefault="00D75BE9" w:rsidP="00D75BE9">
      <w:r>
        <w:t>S</w:t>
      </w:r>
      <w:proofErr w:type="spellStart"/>
      <w:r>
        <w:rPr>
          <w:lang w:val="en"/>
        </w:rPr>
        <w:t>tandard</w:t>
      </w:r>
      <w:proofErr w:type="spellEnd"/>
      <w:r>
        <w:rPr>
          <w:lang w:val="en"/>
        </w:rPr>
        <w:t xml:space="preserve"> error of the logarithm of discharge: </w:t>
      </w:r>
      <w:r>
        <w:t>SE=0.0954</w:t>
      </w:r>
    </w:p>
    <w:p w:rsidR="00D75BE9" w:rsidRDefault="00D75BE9" w:rsidP="00D75BE9">
      <w:r>
        <w:t xml:space="preserve">Equivalent Standard Error </w:t>
      </w:r>
      <w:r>
        <w:rPr>
          <w:lang w:val="en"/>
        </w:rPr>
        <w:t>in percent of predicted discharge</w:t>
      </w:r>
      <w:r>
        <w:t xml:space="preserve"> ESE=22</w:t>
      </w:r>
    </w:p>
    <w:p w:rsidR="00D75BE9" w:rsidRPr="00C5264E" w:rsidRDefault="00C5264E" w:rsidP="009A66E8">
      <w:pPr>
        <w:rPr>
          <w:i/>
        </w:rPr>
      </w:pPr>
      <w:r w:rsidRPr="00C5264E">
        <w:rPr>
          <w:i/>
        </w:rPr>
        <w:t>The watershed falls on the line between two Areas, so the average of the two was taken in accordance to the guidance.</w:t>
      </w:r>
    </w:p>
    <w:p w:rsidR="00D75BE9" w:rsidRDefault="009A66E8" w:rsidP="009A66E8">
      <w:r>
        <w:t xml:space="preserve">Average Discharge </w:t>
      </w:r>
      <w:r w:rsidR="00D75BE9">
        <w:t>Q</w:t>
      </w:r>
      <w:r w:rsidR="00D75BE9">
        <w:rPr>
          <w:vertAlign w:val="subscript"/>
        </w:rPr>
        <w:t xml:space="preserve">100 </w:t>
      </w:r>
      <w:r>
        <w:t xml:space="preserve">= (1821+533)/2 </w:t>
      </w:r>
    </w:p>
    <w:p w:rsidR="001B5E95" w:rsidRDefault="00D75BE9">
      <w:pPr>
        <w:rPr>
          <w:b/>
        </w:rPr>
      </w:pPr>
      <w:r>
        <w:t>Q</w:t>
      </w:r>
      <w:r>
        <w:rPr>
          <w:vertAlign w:val="subscript"/>
        </w:rPr>
        <w:t>100</w:t>
      </w:r>
      <w:r w:rsidR="009A66E8">
        <w:t xml:space="preserve">= </w:t>
      </w:r>
      <w:r w:rsidR="009A66E8" w:rsidRPr="009A66E8">
        <w:rPr>
          <w:b/>
        </w:rPr>
        <w:t xml:space="preserve">1177 </w:t>
      </w:r>
      <w:proofErr w:type="spellStart"/>
      <w:r w:rsidR="009A66E8" w:rsidRPr="009A66E8">
        <w:rPr>
          <w:b/>
        </w:rPr>
        <w:t>cfs</w:t>
      </w:r>
      <w:proofErr w:type="spellEnd"/>
    </w:p>
    <w:p w:rsidR="00D75BE9" w:rsidRPr="00D75BE9" w:rsidRDefault="00D75BE9"/>
    <w:p w:rsidR="00DE68A4" w:rsidRPr="0007496D" w:rsidRDefault="00837F6F">
      <w:pPr>
        <w:rPr>
          <w:b/>
          <w:u w:val="single"/>
        </w:rPr>
      </w:pPr>
      <w:r w:rsidRPr="0007496D">
        <w:rPr>
          <w:b/>
          <w:u w:val="single"/>
        </w:rPr>
        <w:lastRenderedPageBreak/>
        <w:t>USGS Gaged Stream Adjustment Method</w:t>
      </w:r>
    </w:p>
    <w:p w:rsidR="00837F6F" w:rsidRPr="0007496D" w:rsidRDefault="00837F6F">
      <w:pPr>
        <w:rPr>
          <w:i/>
        </w:rPr>
      </w:pPr>
      <w:r w:rsidRPr="0007496D">
        <w:rPr>
          <w:i/>
        </w:rPr>
        <w:t>Note: design drainage area is 28% of the size of the gauged stream drainage stream, which falls outside of the minimum 50%.</w:t>
      </w:r>
    </w:p>
    <w:p w:rsidR="00837F6F" w:rsidRPr="00486543" w:rsidRDefault="00837F6F">
      <w:r w:rsidRPr="00486543">
        <w:t xml:space="preserve">r = </w:t>
      </w:r>
      <w:proofErr w:type="spellStart"/>
      <w:r w:rsidRPr="00486543">
        <w:t>Q</w:t>
      </w:r>
      <w:r w:rsidRPr="00AE6650">
        <w:rPr>
          <w:vertAlign w:val="subscript"/>
        </w:rPr>
        <w:t>a</w:t>
      </w:r>
      <w:proofErr w:type="spellEnd"/>
      <w:r w:rsidRPr="00486543">
        <w:t>/</w:t>
      </w:r>
      <w:proofErr w:type="spellStart"/>
      <w:r w:rsidRPr="00486543">
        <w:t>Q</w:t>
      </w:r>
      <w:r w:rsidRPr="00AE6650">
        <w:rPr>
          <w:vertAlign w:val="subscript"/>
        </w:rPr>
        <w:t>r</w:t>
      </w:r>
      <w:proofErr w:type="spellEnd"/>
      <w:r w:rsidRPr="00486543">
        <w:t>=</w:t>
      </w:r>
      <w:r w:rsidR="00CF7B9B" w:rsidRPr="00486543">
        <w:t>2</w:t>
      </w:r>
      <w:r w:rsidR="001B6D54">
        <w:t>761</w:t>
      </w:r>
      <w:r w:rsidR="00CF7B9B" w:rsidRPr="00486543">
        <w:t>/</w:t>
      </w:r>
      <w:r w:rsidR="00BF6DA3">
        <w:t>4267</w:t>
      </w:r>
      <w:r w:rsidR="00CF7B9B" w:rsidRPr="00486543">
        <w:t>=</w:t>
      </w:r>
      <w:r w:rsidR="00BF6DA3">
        <w:t>0.647</w:t>
      </w:r>
    </w:p>
    <w:p w:rsidR="00837F6F" w:rsidRPr="00486543" w:rsidRDefault="00837F6F">
      <w:proofErr w:type="spellStart"/>
      <w:r w:rsidRPr="00486543">
        <w:t>Q</w:t>
      </w:r>
      <w:r w:rsidRPr="00AE6650">
        <w:rPr>
          <w:vertAlign w:val="subscript"/>
        </w:rPr>
        <w:t>a</w:t>
      </w:r>
      <w:proofErr w:type="spellEnd"/>
      <w:r w:rsidRPr="00486543">
        <w:t>=2</w:t>
      </w:r>
      <w:r w:rsidR="001B6D54">
        <w:t>761</w:t>
      </w:r>
      <w:r w:rsidRPr="00486543">
        <w:t>cfs</w:t>
      </w:r>
    </w:p>
    <w:p w:rsidR="00CF7B9B" w:rsidRPr="00486543" w:rsidRDefault="00837F6F">
      <w:proofErr w:type="spellStart"/>
      <w:r w:rsidRPr="00486543">
        <w:t>Q</w:t>
      </w:r>
      <w:r w:rsidRPr="00AE6650">
        <w:rPr>
          <w:vertAlign w:val="subscript"/>
        </w:rPr>
        <w:t>r</w:t>
      </w:r>
      <w:proofErr w:type="spellEnd"/>
      <w:r w:rsidRPr="00486543">
        <w:t>=</w:t>
      </w:r>
      <w:r w:rsidR="00025B45">
        <w:t>127.0*12.73</w:t>
      </w:r>
      <w:r w:rsidR="00025B45">
        <w:rPr>
          <w:vertAlign w:val="superscript"/>
        </w:rPr>
        <w:t>0.819</w:t>
      </w:r>
      <w:r w:rsidR="00025B45">
        <w:t>*0.1</w:t>
      </w:r>
      <w:r w:rsidR="00025B45">
        <w:rPr>
          <w:vertAlign w:val="superscript"/>
        </w:rPr>
        <w:t>-0.761</w:t>
      </w:r>
      <w:r w:rsidR="00025B45">
        <w:t>*</w:t>
      </w:r>
      <w:r w:rsidR="00BF6DA3">
        <w:t>1.9</w:t>
      </w:r>
      <w:r w:rsidR="00025B45">
        <w:rPr>
          <w:vertAlign w:val="superscript"/>
        </w:rPr>
        <w:t>-0.215</w:t>
      </w:r>
      <w:r w:rsidR="00025B45">
        <w:t>*</w:t>
      </w:r>
      <w:r w:rsidR="00BF6DA3">
        <w:t>0.26</w:t>
      </w:r>
      <w:r w:rsidR="00025B45" w:rsidRPr="00004B31">
        <w:rPr>
          <w:vertAlign w:val="superscript"/>
        </w:rPr>
        <w:t>0</w:t>
      </w:r>
      <w:r w:rsidR="00025B45" w:rsidRPr="00BF6DA3">
        <w:rPr>
          <w:vertAlign w:val="superscript"/>
        </w:rPr>
        <w:t>.136</w:t>
      </w:r>
      <w:r w:rsidR="00BF6DA3">
        <w:t>=4267</w:t>
      </w:r>
      <w:r w:rsidRPr="006D15A2">
        <w:t xml:space="preserve"> </w:t>
      </w:r>
      <w:proofErr w:type="spellStart"/>
      <w:r w:rsidRPr="006D15A2">
        <w:t>cfs</w:t>
      </w:r>
      <w:proofErr w:type="spellEnd"/>
    </w:p>
    <w:p w:rsidR="00837F6F" w:rsidRPr="00486543" w:rsidRDefault="00837F6F">
      <w:r w:rsidRPr="00486543">
        <w:t>r= Adjustment ratio</w:t>
      </w:r>
    </w:p>
    <w:p w:rsidR="00837F6F" w:rsidRPr="00486543" w:rsidRDefault="00837F6F">
      <w:r w:rsidRPr="00486543">
        <w:t>r’= difference in drainage area</w:t>
      </w:r>
    </w:p>
    <w:p w:rsidR="00837F6F" w:rsidRPr="00486543" w:rsidRDefault="00837F6F">
      <w:r w:rsidRPr="00486543">
        <w:t>A=difference in area of ungauged and gauged site = 12</w:t>
      </w:r>
      <w:r w:rsidR="001B6D54">
        <w:t>.73</w:t>
      </w:r>
      <w:r w:rsidRPr="00486543">
        <w:t>mi</w:t>
      </w:r>
      <w:r w:rsidRPr="00F53B29">
        <w:rPr>
          <w:vertAlign w:val="superscript"/>
        </w:rPr>
        <w:t>2</w:t>
      </w:r>
      <w:r w:rsidRPr="00486543">
        <w:t>-3.6mi</w:t>
      </w:r>
      <w:r w:rsidRPr="00F53B29">
        <w:rPr>
          <w:vertAlign w:val="superscript"/>
        </w:rPr>
        <w:t>2</w:t>
      </w:r>
      <w:r w:rsidRPr="00486543">
        <w:t>=8.4 mi</w:t>
      </w:r>
      <w:r w:rsidRPr="00F53B29">
        <w:rPr>
          <w:vertAlign w:val="superscript"/>
        </w:rPr>
        <w:t>2</w:t>
      </w:r>
    </w:p>
    <w:p w:rsidR="00837F6F" w:rsidRPr="00486543" w:rsidRDefault="00837F6F">
      <w:r w:rsidRPr="00486543">
        <w:t>Ag=drainage area of gauged site= 12</w:t>
      </w:r>
      <w:r w:rsidR="001B6D54">
        <w:t>.73</w:t>
      </w:r>
      <w:r w:rsidRPr="00486543">
        <w:t>mi</w:t>
      </w:r>
      <w:r w:rsidRPr="00F53B29">
        <w:rPr>
          <w:vertAlign w:val="superscript"/>
        </w:rPr>
        <w:t>2</w:t>
      </w:r>
    </w:p>
    <w:p w:rsidR="00837F6F" w:rsidRPr="00486543" w:rsidRDefault="00837F6F">
      <w:r w:rsidRPr="00486543">
        <w:t>r’=r-[A/(0.5*A</w:t>
      </w:r>
      <w:r w:rsidRPr="00F53B29">
        <w:rPr>
          <w:vertAlign w:val="subscript"/>
        </w:rPr>
        <w:t>g</w:t>
      </w:r>
      <w:r w:rsidRPr="00486543">
        <w:t xml:space="preserve">)*(r1.0)]= </w:t>
      </w:r>
      <w:r w:rsidR="00BF6DA3">
        <w:t>0.647</w:t>
      </w:r>
      <w:r w:rsidRPr="00486543">
        <w:t>-[</w:t>
      </w:r>
      <w:r w:rsidR="00CF7B9B" w:rsidRPr="00486543">
        <w:t>8.4mi</w:t>
      </w:r>
      <w:r w:rsidR="00CF7B9B" w:rsidRPr="00F53B29">
        <w:rPr>
          <w:vertAlign w:val="superscript"/>
        </w:rPr>
        <w:t>2</w:t>
      </w:r>
      <w:r w:rsidRPr="00486543">
        <w:t>/(0.5*</w:t>
      </w:r>
      <w:r w:rsidR="00CF7B9B" w:rsidRPr="00486543">
        <w:t>12</w:t>
      </w:r>
      <w:r w:rsidR="001B6D54">
        <w:t>.73</w:t>
      </w:r>
      <w:r w:rsidR="00CF7B9B" w:rsidRPr="00486543">
        <w:t xml:space="preserve"> mi</w:t>
      </w:r>
      <w:r w:rsidR="00CF7B9B" w:rsidRPr="00F53B29">
        <w:rPr>
          <w:vertAlign w:val="superscript"/>
        </w:rPr>
        <w:t>2</w:t>
      </w:r>
      <w:r w:rsidRPr="00486543">
        <w:t>)*(</w:t>
      </w:r>
      <w:r w:rsidR="00CF7B9B" w:rsidRPr="00486543">
        <w:t xml:space="preserve"> </w:t>
      </w:r>
      <w:r w:rsidR="00BF6DA3">
        <w:t>0.647</w:t>
      </w:r>
      <w:r w:rsidR="00CF7B9B" w:rsidRPr="00486543">
        <w:t>-</w:t>
      </w:r>
      <w:r w:rsidRPr="00486543">
        <w:t>1.0)]</w:t>
      </w:r>
      <w:r w:rsidR="00CF7B9B" w:rsidRPr="00486543">
        <w:t>=-4.</w:t>
      </w:r>
      <w:r w:rsidR="00D45D5D" w:rsidRPr="00486543">
        <w:t>38</w:t>
      </w:r>
    </w:p>
    <w:p w:rsidR="0063210B" w:rsidRPr="00486543" w:rsidRDefault="00CF7B9B">
      <w:proofErr w:type="spellStart"/>
      <w:r w:rsidRPr="00486543">
        <w:t>Q</w:t>
      </w:r>
      <w:r w:rsidRPr="00F53B29">
        <w:rPr>
          <w:vertAlign w:val="subscript"/>
        </w:rPr>
        <w:t>w</w:t>
      </w:r>
      <w:proofErr w:type="spellEnd"/>
      <w:r w:rsidRPr="00486543">
        <w:t>=</w:t>
      </w:r>
      <w:proofErr w:type="spellStart"/>
      <w:r w:rsidRPr="00486543">
        <w:t>Q</w:t>
      </w:r>
      <w:r w:rsidRPr="00F53B29">
        <w:rPr>
          <w:vertAlign w:val="subscript"/>
        </w:rPr>
        <w:t>rug</w:t>
      </w:r>
      <w:proofErr w:type="spellEnd"/>
      <w:r w:rsidRPr="00486543">
        <w:t>*r’=64.4cfs*-4.</w:t>
      </w:r>
      <w:r w:rsidR="00D45D5D" w:rsidRPr="00486543">
        <w:t>38</w:t>
      </w:r>
      <w:r w:rsidRPr="00486543">
        <w:t>=</w:t>
      </w:r>
      <w:r w:rsidR="00D45D5D" w:rsidRPr="00486543">
        <w:rPr>
          <w:b/>
        </w:rPr>
        <w:t>282</w:t>
      </w:r>
      <w:r w:rsidRPr="00486543">
        <w:rPr>
          <w:b/>
        </w:rPr>
        <w:t>cfs</w:t>
      </w:r>
    </w:p>
    <w:p w:rsidR="0063210B" w:rsidRDefault="0063210B">
      <w:pPr>
        <w:rPr>
          <w:rFonts w:ascii="ArialMT" w:hAnsi="ArialMT" w:cs="ArialMT"/>
          <w:b/>
          <w:sz w:val="20"/>
          <w:szCs w:val="20"/>
          <w:u w:val="single"/>
        </w:rPr>
      </w:pPr>
      <w:r w:rsidRPr="0007496D">
        <w:rPr>
          <w:rFonts w:ascii="ArialMT" w:hAnsi="ArialMT" w:cs="ArialMT"/>
          <w:b/>
          <w:sz w:val="20"/>
          <w:szCs w:val="20"/>
          <w:u w:val="single"/>
        </w:rPr>
        <w:t>Techniques for Estimating Magnitude and Frequency of Floods for Wisconsin</w:t>
      </w:r>
      <w:r w:rsidR="000714B8" w:rsidRPr="0007496D">
        <w:rPr>
          <w:rFonts w:ascii="ArialMT" w:hAnsi="ArialMT" w:cs="ArialMT"/>
          <w:b/>
          <w:sz w:val="20"/>
          <w:szCs w:val="20"/>
          <w:u w:val="single"/>
        </w:rPr>
        <w:t>, 1981</w:t>
      </w:r>
    </w:p>
    <w:p w:rsidR="0058486D" w:rsidRPr="0058486D" w:rsidRDefault="0058486D">
      <w:pPr>
        <w:rPr>
          <w:rFonts w:ascii="ArialMT" w:hAnsi="ArialMT" w:cs="ArialMT"/>
          <w:b/>
          <w:sz w:val="20"/>
          <w:szCs w:val="20"/>
        </w:rPr>
      </w:pPr>
      <w:r w:rsidRPr="0058486D">
        <w:rPr>
          <w:rFonts w:ascii="ArialMT" w:hAnsi="ArialMT" w:cs="ArialMT"/>
          <w:b/>
          <w:sz w:val="20"/>
          <w:szCs w:val="20"/>
        </w:rPr>
        <w:t>Area 3</w:t>
      </w:r>
    </w:p>
    <w:p w:rsidR="008353D0" w:rsidRDefault="00D74838">
      <w:pPr>
        <w:rPr>
          <w:rFonts w:ascii="ArialMT" w:hAnsi="ArialMT" w:cs="ArialMT"/>
          <w:sz w:val="20"/>
          <w:szCs w:val="20"/>
        </w:rPr>
      </w:pPr>
      <w:hyperlink r:id="rId9" w:history="1">
        <w:r w:rsidR="008353D0" w:rsidRPr="007C3328">
          <w:rPr>
            <w:rStyle w:val="Hyperlink"/>
            <w:rFonts w:ascii="ArialMT" w:hAnsi="ArialMT" w:cs="ArialMT"/>
            <w:sz w:val="20"/>
            <w:szCs w:val="20"/>
          </w:rPr>
          <w:t>https://pubs.usgs.gov/of/1980/1214/report.pdf</w:t>
        </w:r>
      </w:hyperlink>
    </w:p>
    <w:p w:rsidR="0063210B" w:rsidRDefault="00950C84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Q</w:t>
      </w:r>
      <w:r>
        <w:rPr>
          <w:rFonts w:ascii="ArialMT" w:hAnsi="ArialMT" w:cs="ArialMT"/>
          <w:sz w:val="20"/>
          <w:szCs w:val="20"/>
          <w:vertAlign w:val="subscript"/>
        </w:rPr>
        <w:t>50</w:t>
      </w:r>
      <w:r>
        <w:rPr>
          <w:rFonts w:ascii="ArialMT" w:hAnsi="ArialMT" w:cs="ArialMT"/>
          <w:sz w:val="20"/>
          <w:szCs w:val="20"/>
        </w:rPr>
        <w:t>=143.2*A</w:t>
      </w:r>
      <w:r>
        <w:rPr>
          <w:rFonts w:ascii="ArialMT" w:hAnsi="ArialMT" w:cs="ArialMT"/>
          <w:sz w:val="20"/>
          <w:szCs w:val="20"/>
          <w:vertAlign w:val="superscript"/>
        </w:rPr>
        <w:t>0.845</w:t>
      </w:r>
      <w:r>
        <w:rPr>
          <w:rFonts w:ascii="ArialMT" w:hAnsi="ArialMT" w:cs="ArialMT"/>
          <w:sz w:val="20"/>
          <w:szCs w:val="20"/>
        </w:rPr>
        <w:t>S</w:t>
      </w:r>
      <w:r>
        <w:rPr>
          <w:rFonts w:ascii="ArialMT" w:hAnsi="ArialMT" w:cs="ArialMT"/>
          <w:sz w:val="20"/>
          <w:szCs w:val="20"/>
          <w:vertAlign w:val="superscript"/>
        </w:rPr>
        <w:t>0.281</w:t>
      </w:r>
      <w:r>
        <w:rPr>
          <w:rFonts w:ascii="ArialMT" w:hAnsi="ArialMT" w:cs="ArialMT"/>
          <w:sz w:val="20"/>
          <w:szCs w:val="20"/>
        </w:rPr>
        <w:t>FOR</w:t>
      </w:r>
      <w:r>
        <w:rPr>
          <w:rFonts w:ascii="ArialMT" w:hAnsi="ArialMT" w:cs="ArialMT"/>
          <w:sz w:val="20"/>
          <w:szCs w:val="20"/>
          <w:vertAlign w:val="superscript"/>
        </w:rPr>
        <w:t>-0.137</w:t>
      </w:r>
      <w:r>
        <w:rPr>
          <w:rFonts w:ascii="ArialMT" w:hAnsi="ArialMT" w:cs="ArialMT"/>
          <w:sz w:val="20"/>
          <w:szCs w:val="20"/>
        </w:rPr>
        <w:t>*I</w:t>
      </w:r>
      <w:r>
        <w:rPr>
          <w:rFonts w:ascii="ArialMT" w:hAnsi="ArialMT" w:cs="ArialMT"/>
          <w:sz w:val="20"/>
          <w:szCs w:val="20"/>
          <w:vertAlign w:val="subscript"/>
        </w:rPr>
        <w:t>24,2</w:t>
      </w:r>
      <w:r>
        <w:rPr>
          <w:rFonts w:ascii="ArialMT" w:hAnsi="ArialMT" w:cs="ArialMT"/>
          <w:sz w:val="20"/>
          <w:szCs w:val="20"/>
          <w:vertAlign w:val="superscript"/>
        </w:rPr>
        <w:t>1.68</w:t>
      </w:r>
      <w:r>
        <w:rPr>
          <w:rFonts w:ascii="ArialMT" w:hAnsi="ArialMT" w:cs="ArialMT"/>
          <w:sz w:val="20"/>
          <w:szCs w:val="20"/>
        </w:rPr>
        <w:t>*SP</w:t>
      </w:r>
      <w:r>
        <w:rPr>
          <w:rFonts w:ascii="ArialMT" w:hAnsi="ArialMT" w:cs="ArialMT"/>
          <w:sz w:val="20"/>
          <w:szCs w:val="20"/>
          <w:vertAlign w:val="superscript"/>
        </w:rPr>
        <w:t>-0.613</w:t>
      </w:r>
    </w:p>
    <w:p w:rsidR="00950C84" w:rsidRDefault="00950C84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A, Area= 3.6 mi</w:t>
      </w:r>
      <w:r>
        <w:rPr>
          <w:rFonts w:ascii="ArialMT" w:hAnsi="ArialMT" w:cs="ArialMT"/>
          <w:sz w:val="20"/>
          <w:szCs w:val="20"/>
          <w:vertAlign w:val="superscript"/>
        </w:rPr>
        <w:t>2</w:t>
      </w:r>
    </w:p>
    <w:p w:rsidR="00950C84" w:rsidRDefault="00950C84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S, Slope= </w:t>
      </w:r>
      <w:r w:rsidR="00384041">
        <w:rPr>
          <w:rFonts w:ascii="ArialMT" w:hAnsi="ArialMT" w:cs="ArialMT"/>
          <w:sz w:val="20"/>
          <w:szCs w:val="20"/>
        </w:rPr>
        <w:t xml:space="preserve">(847.5’-819.8’)/2.69mi = 10.3 </w:t>
      </w:r>
      <w:proofErr w:type="spellStart"/>
      <w:r w:rsidR="00384041">
        <w:rPr>
          <w:rFonts w:ascii="ArialMT" w:hAnsi="ArialMT" w:cs="ArialMT"/>
          <w:sz w:val="20"/>
          <w:szCs w:val="20"/>
        </w:rPr>
        <w:t>ft</w:t>
      </w:r>
      <w:proofErr w:type="spellEnd"/>
      <w:r w:rsidR="00384041">
        <w:rPr>
          <w:rFonts w:ascii="ArialMT" w:hAnsi="ArialMT" w:cs="ArialMT"/>
          <w:sz w:val="20"/>
          <w:szCs w:val="20"/>
        </w:rPr>
        <w:t>/mi</w:t>
      </w:r>
    </w:p>
    <w:p w:rsidR="0054699B" w:rsidRDefault="0054699B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FOR, Forest Cover= 5+1= 6</w:t>
      </w:r>
    </w:p>
    <w:p w:rsidR="00384041" w:rsidRDefault="00384041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</w:t>
      </w:r>
      <w:r>
        <w:rPr>
          <w:rFonts w:ascii="ArialMT" w:hAnsi="ArialMT" w:cs="ArialMT"/>
          <w:sz w:val="20"/>
          <w:szCs w:val="20"/>
          <w:vertAlign w:val="subscript"/>
        </w:rPr>
        <w:t>24,2</w:t>
      </w:r>
      <w:r>
        <w:rPr>
          <w:rFonts w:ascii="ArialMT" w:hAnsi="ArialMT" w:cs="ArialMT"/>
          <w:sz w:val="20"/>
          <w:szCs w:val="20"/>
        </w:rPr>
        <w:t xml:space="preserve">, 2-yr, 24-hour Intensity= </w:t>
      </w:r>
      <w:r w:rsidR="008353D0">
        <w:rPr>
          <w:rFonts w:ascii="ArialMT" w:hAnsi="ArialMT" w:cs="ArialMT"/>
          <w:sz w:val="20"/>
          <w:szCs w:val="20"/>
        </w:rPr>
        <w:t>(</w:t>
      </w:r>
      <w:r>
        <w:rPr>
          <w:rFonts w:ascii="ArialMT" w:hAnsi="ArialMT" w:cs="ArialMT"/>
          <w:sz w:val="20"/>
          <w:szCs w:val="20"/>
        </w:rPr>
        <w:t>2.55 in/</w:t>
      </w:r>
      <w:proofErr w:type="spellStart"/>
      <w:r>
        <w:rPr>
          <w:rFonts w:ascii="ArialMT" w:hAnsi="ArialMT" w:cs="ArialMT"/>
          <w:sz w:val="20"/>
          <w:szCs w:val="20"/>
        </w:rPr>
        <w:t>hr</w:t>
      </w:r>
      <w:proofErr w:type="spellEnd"/>
      <w:r w:rsidR="008353D0">
        <w:rPr>
          <w:rFonts w:ascii="ArialMT" w:hAnsi="ArialMT" w:cs="ArialMT"/>
          <w:sz w:val="20"/>
          <w:szCs w:val="20"/>
        </w:rPr>
        <w:t>/3)</w:t>
      </w:r>
      <w:r w:rsidR="008353D0">
        <w:rPr>
          <w:rFonts w:ascii="ArialMT" w:hAnsi="ArialMT" w:cs="ArialMT"/>
          <w:sz w:val="20"/>
          <w:szCs w:val="20"/>
          <w:vertAlign w:val="superscript"/>
        </w:rPr>
        <w:t>4</w:t>
      </w:r>
      <w:r w:rsidR="008353D0">
        <w:rPr>
          <w:rFonts w:ascii="ArialMT" w:hAnsi="ArialMT" w:cs="ArialMT"/>
          <w:sz w:val="20"/>
          <w:szCs w:val="20"/>
        </w:rPr>
        <w:t xml:space="preserve"> = 0.522</w:t>
      </w:r>
    </w:p>
    <w:p w:rsidR="0054699B" w:rsidRPr="00384041" w:rsidRDefault="0054699B">
      <w:pPr>
        <w:rPr>
          <w:lang w:val="en"/>
        </w:rPr>
      </w:pPr>
      <w:r>
        <w:rPr>
          <w:rFonts w:ascii="ArialMT" w:hAnsi="ArialMT" w:cs="ArialMT"/>
          <w:sz w:val="20"/>
          <w:szCs w:val="20"/>
        </w:rPr>
        <w:t>SP, Soil Permeability= 0.5 in/</w:t>
      </w:r>
      <w:proofErr w:type="spellStart"/>
      <w:r>
        <w:rPr>
          <w:rFonts w:ascii="ArialMT" w:hAnsi="ArialMT" w:cs="ArialMT"/>
          <w:sz w:val="20"/>
          <w:szCs w:val="20"/>
        </w:rPr>
        <w:t>hr</w:t>
      </w:r>
      <w:proofErr w:type="spellEnd"/>
    </w:p>
    <w:p w:rsidR="0054699B" w:rsidRDefault="0054699B" w:rsidP="0054699B">
      <w:pPr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Q</w:t>
      </w:r>
      <w:r>
        <w:rPr>
          <w:rFonts w:ascii="ArialMT" w:hAnsi="ArialMT" w:cs="ArialMT"/>
          <w:sz w:val="20"/>
          <w:szCs w:val="20"/>
          <w:vertAlign w:val="subscript"/>
        </w:rPr>
        <w:t>50</w:t>
      </w:r>
      <w:r>
        <w:rPr>
          <w:rFonts w:ascii="ArialMT" w:hAnsi="ArialMT" w:cs="ArialMT"/>
          <w:sz w:val="20"/>
          <w:szCs w:val="20"/>
        </w:rPr>
        <w:t>=143.2*3.6</w:t>
      </w:r>
      <w:r>
        <w:rPr>
          <w:rFonts w:ascii="ArialMT" w:hAnsi="ArialMT" w:cs="ArialMT"/>
          <w:sz w:val="20"/>
          <w:szCs w:val="20"/>
          <w:vertAlign w:val="superscript"/>
        </w:rPr>
        <w:t>0</w:t>
      </w:r>
      <w:r w:rsidRPr="008353D0">
        <w:rPr>
          <w:rFonts w:ascii="ArialMT" w:hAnsi="ArialMT" w:cs="ArialMT"/>
          <w:sz w:val="20"/>
          <w:szCs w:val="20"/>
          <w:vertAlign w:val="superscript"/>
        </w:rPr>
        <w:t>.845</w:t>
      </w:r>
      <w:r w:rsidR="008353D0">
        <w:rPr>
          <w:rFonts w:ascii="ArialMT" w:hAnsi="ArialMT" w:cs="ArialMT"/>
          <w:sz w:val="20"/>
          <w:szCs w:val="20"/>
        </w:rPr>
        <w:t>*</w:t>
      </w:r>
      <w:r w:rsidRPr="008353D0">
        <w:rPr>
          <w:rFonts w:ascii="ArialMT" w:hAnsi="ArialMT" w:cs="ArialMT"/>
          <w:sz w:val="20"/>
          <w:szCs w:val="20"/>
        </w:rPr>
        <w:t>10</w:t>
      </w:r>
      <w:r>
        <w:rPr>
          <w:rFonts w:ascii="ArialMT" w:hAnsi="ArialMT" w:cs="ArialMT"/>
          <w:sz w:val="20"/>
          <w:szCs w:val="20"/>
        </w:rPr>
        <w:t>.3</w:t>
      </w:r>
      <w:r>
        <w:rPr>
          <w:rFonts w:ascii="ArialMT" w:hAnsi="ArialMT" w:cs="ArialMT"/>
          <w:sz w:val="20"/>
          <w:szCs w:val="20"/>
          <w:vertAlign w:val="superscript"/>
        </w:rPr>
        <w:t>0.281</w:t>
      </w:r>
      <w:r w:rsidR="008353D0">
        <w:rPr>
          <w:rFonts w:ascii="ArialMT" w:hAnsi="ArialMT" w:cs="ArialMT"/>
          <w:sz w:val="20"/>
          <w:szCs w:val="20"/>
        </w:rPr>
        <w:t>*</w:t>
      </w:r>
      <w:r>
        <w:rPr>
          <w:rFonts w:ascii="ArialMT" w:hAnsi="ArialMT" w:cs="ArialMT"/>
          <w:sz w:val="20"/>
          <w:szCs w:val="20"/>
        </w:rPr>
        <w:t>6</w:t>
      </w:r>
      <w:r>
        <w:rPr>
          <w:rFonts w:ascii="ArialMT" w:hAnsi="ArialMT" w:cs="ArialMT"/>
          <w:sz w:val="20"/>
          <w:szCs w:val="20"/>
          <w:vertAlign w:val="superscript"/>
        </w:rPr>
        <w:t>-0.137</w:t>
      </w:r>
      <w:r w:rsidR="008353D0">
        <w:rPr>
          <w:rFonts w:ascii="ArialMT" w:hAnsi="ArialMT" w:cs="ArialMT"/>
          <w:sz w:val="20"/>
          <w:szCs w:val="20"/>
        </w:rPr>
        <w:t>*0.522</w:t>
      </w:r>
      <w:r>
        <w:rPr>
          <w:rFonts w:ascii="ArialMT" w:hAnsi="ArialMT" w:cs="ArialMT"/>
          <w:sz w:val="20"/>
          <w:szCs w:val="20"/>
          <w:vertAlign w:val="superscript"/>
        </w:rPr>
        <w:t>1.68</w:t>
      </w:r>
      <w:r>
        <w:rPr>
          <w:rFonts w:ascii="ArialMT" w:hAnsi="ArialMT" w:cs="ArialMT"/>
          <w:sz w:val="20"/>
          <w:szCs w:val="20"/>
        </w:rPr>
        <w:t>*0.5</w:t>
      </w:r>
      <w:r>
        <w:rPr>
          <w:rFonts w:ascii="ArialMT" w:hAnsi="ArialMT" w:cs="ArialMT"/>
          <w:sz w:val="20"/>
          <w:szCs w:val="20"/>
          <w:vertAlign w:val="superscript"/>
        </w:rPr>
        <w:t xml:space="preserve">-0.613 </w:t>
      </w:r>
      <w:r>
        <w:rPr>
          <w:rFonts w:ascii="ArialMT" w:hAnsi="ArialMT" w:cs="ArialMT"/>
          <w:sz w:val="20"/>
          <w:szCs w:val="20"/>
        </w:rPr>
        <w:t xml:space="preserve">= </w:t>
      </w:r>
      <w:r w:rsidR="008353D0" w:rsidRPr="00486543">
        <w:rPr>
          <w:rFonts w:ascii="ArialMT" w:hAnsi="ArialMT" w:cs="ArialMT"/>
          <w:b/>
          <w:sz w:val="20"/>
          <w:szCs w:val="20"/>
        </w:rPr>
        <w:t xml:space="preserve">327 </w:t>
      </w:r>
      <w:proofErr w:type="spellStart"/>
      <w:r w:rsidR="008353D0" w:rsidRPr="00486543">
        <w:rPr>
          <w:rFonts w:ascii="ArialMT" w:hAnsi="ArialMT" w:cs="ArialMT"/>
          <w:b/>
          <w:sz w:val="20"/>
          <w:szCs w:val="20"/>
        </w:rPr>
        <w:t>cfs</w:t>
      </w:r>
      <w:proofErr w:type="spellEnd"/>
    </w:p>
    <w:p w:rsidR="00394A6C" w:rsidRDefault="00394A6C" w:rsidP="0054699B">
      <w:pPr>
        <w:rPr>
          <w:rFonts w:ascii="ArialMT" w:hAnsi="ArialMT" w:cs="ArialMT"/>
          <w:b/>
          <w:sz w:val="20"/>
          <w:szCs w:val="20"/>
        </w:rPr>
      </w:pPr>
    </w:p>
    <w:p w:rsidR="00394A6C" w:rsidRDefault="00394A6C" w:rsidP="0054699B">
      <w:pPr>
        <w:rPr>
          <w:rFonts w:ascii="ArialMT" w:hAnsi="ArialMT" w:cs="ArialMT"/>
          <w:b/>
          <w:sz w:val="20"/>
          <w:szCs w:val="20"/>
        </w:rPr>
      </w:pPr>
    </w:p>
    <w:p w:rsidR="00394A6C" w:rsidRDefault="00394A6C" w:rsidP="0054699B">
      <w:pPr>
        <w:rPr>
          <w:rFonts w:ascii="ArialMT" w:hAnsi="ArialMT" w:cs="ArialMT"/>
          <w:b/>
          <w:sz w:val="20"/>
          <w:szCs w:val="20"/>
        </w:rPr>
      </w:pPr>
    </w:p>
    <w:p w:rsidR="00394A6C" w:rsidRDefault="00394A6C" w:rsidP="0054699B">
      <w:pPr>
        <w:rPr>
          <w:rFonts w:ascii="ArialMT" w:hAnsi="ArialMT" w:cs="ArialMT"/>
          <w:b/>
          <w:sz w:val="20"/>
          <w:szCs w:val="20"/>
        </w:rPr>
      </w:pPr>
    </w:p>
    <w:p w:rsidR="00394A6C" w:rsidRDefault="00394A6C" w:rsidP="0054699B">
      <w:pPr>
        <w:rPr>
          <w:rFonts w:ascii="ArialMT" w:hAnsi="ArialMT" w:cs="ArialMT"/>
          <w:b/>
          <w:sz w:val="20"/>
          <w:szCs w:val="20"/>
        </w:rPr>
      </w:pPr>
    </w:p>
    <w:p w:rsidR="00394A6C" w:rsidRDefault="00394A6C" w:rsidP="0054699B">
      <w:pPr>
        <w:rPr>
          <w:rFonts w:ascii="ArialMT" w:hAnsi="ArialMT" w:cs="ArialMT"/>
          <w:b/>
          <w:sz w:val="20"/>
          <w:szCs w:val="20"/>
        </w:rPr>
      </w:pPr>
    </w:p>
    <w:p w:rsidR="00394A6C" w:rsidRDefault="00394A6C" w:rsidP="0054699B">
      <w:pPr>
        <w:rPr>
          <w:rFonts w:ascii="ArialMT" w:hAnsi="ArialMT" w:cs="ArialMT"/>
          <w:b/>
          <w:sz w:val="20"/>
          <w:szCs w:val="20"/>
        </w:rPr>
      </w:pPr>
    </w:p>
    <w:p w:rsidR="0058486D" w:rsidRDefault="0058486D" w:rsidP="0054699B">
      <w:pPr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>Area 4</w:t>
      </w:r>
    </w:p>
    <w:p w:rsidR="006F11E4" w:rsidRDefault="0058486D" w:rsidP="0054699B">
      <w:pPr>
        <w:rPr>
          <w:rFonts w:ascii="ArialMT" w:hAnsi="ArialMT" w:cs="ArialMT"/>
          <w:sz w:val="20"/>
          <w:szCs w:val="20"/>
          <w:vertAlign w:val="superscript"/>
        </w:rPr>
      </w:pPr>
      <w:r>
        <w:rPr>
          <w:rFonts w:ascii="ArialMT" w:hAnsi="ArialMT" w:cs="ArialMT"/>
          <w:sz w:val="20"/>
          <w:szCs w:val="20"/>
        </w:rPr>
        <w:t>Q</w:t>
      </w:r>
      <w:r>
        <w:rPr>
          <w:rFonts w:ascii="ArialMT" w:hAnsi="ArialMT" w:cs="ArialMT"/>
          <w:sz w:val="20"/>
          <w:szCs w:val="20"/>
          <w:vertAlign w:val="subscript"/>
        </w:rPr>
        <w:t>50</w:t>
      </w:r>
      <w:r>
        <w:rPr>
          <w:rFonts w:ascii="ArialMT" w:hAnsi="ArialMT" w:cs="ArialMT"/>
          <w:sz w:val="20"/>
          <w:szCs w:val="20"/>
        </w:rPr>
        <w:t>=7.63*A</w:t>
      </w:r>
      <w:r>
        <w:rPr>
          <w:rFonts w:ascii="ArialMT" w:hAnsi="ArialMT" w:cs="ArialMT"/>
          <w:sz w:val="20"/>
          <w:szCs w:val="20"/>
          <w:vertAlign w:val="superscript"/>
        </w:rPr>
        <w:t>0.837</w:t>
      </w:r>
      <w:r>
        <w:rPr>
          <w:rFonts w:ascii="ArialMT" w:hAnsi="ArialMT" w:cs="ArialMT"/>
          <w:sz w:val="20"/>
          <w:szCs w:val="20"/>
        </w:rPr>
        <w:t>S</w:t>
      </w:r>
      <w:r>
        <w:rPr>
          <w:rFonts w:ascii="ArialMT" w:hAnsi="ArialMT" w:cs="ArialMT"/>
          <w:sz w:val="20"/>
          <w:szCs w:val="20"/>
          <w:vertAlign w:val="superscript"/>
        </w:rPr>
        <w:t>0.276</w:t>
      </w:r>
      <w:r>
        <w:rPr>
          <w:rFonts w:ascii="ArialMT" w:hAnsi="ArialMT" w:cs="ArialMT"/>
          <w:sz w:val="20"/>
          <w:szCs w:val="20"/>
        </w:rPr>
        <w:t>ST</w:t>
      </w:r>
      <w:r>
        <w:rPr>
          <w:rFonts w:ascii="ArialMT" w:hAnsi="ArialMT" w:cs="ArialMT"/>
          <w:sz w:val="20"/>
          <w:szCs w:val="20"/>
          <w:vertAlign w:val="superscript"/>
        </w:rPr>
        <w:t>-0.249</w:t>
      </w:r>
      <w:r>
        <w:rPr>
          <w:rFonts w:ascii="ArialMT" w:hAnsi="ArialMT" w:cs="ArialMT"/>
          <w:sz w:val="20"/>
          <w:szCs w:val="20"/>
        </w:rPr>
        <w:t>*SN</w:t>
      </w:r>
      <w:r>
        <w:rPr>
          <w:rFonts w:ascii="ArialMT" w:hAnsi="ArialMT" w:cs="ArialMT"/>
          <w:sz w:val="20"/>
          <w:szCs w:val="20"/>
          <w:vertAlign w:val="superscript"/>
        </w:rPr>
        <w:t>0.540</w:t>
      </w:r>
      <w:r>
        <w:rPr>
          <w:rFonts w:ascii="ArialMT" w:hAnsi="ArialMT" w:cs="ArialMT"/>
          <w:sz w:val="20"/>
          <w:szCs w:val="20"/>
        </w:rPr>
        <w:t>*SP</w:t>
      </w:r>
      <w:r>
        <w:rPr>
          <w:rFonts w:ascii="ArialMT" w:hAnsi="ArialMT" w:cs="ArialMT"/>
          <w:sz w:val="20"/>
          <w:szCs w:val="20"/>
          <w:vertAlign w:val="superscript"/>
        </w:rPr>
        <w:t>-0.300</w:t>
      </w:r>
    </w:p>
    <w:p w:rsidR="0058486D" w:rsidRDefault="0058486D" w:rsidP="0058486D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Q</w:t>
      </w:r>
      <w:r>
        <w:rPr>
          <w:rFonts w:ascii="ArialMT" w:hAnsi="ArialMT" w:cs="ArialMT"/>
          <w:sz w:val="20"/>
          <w:szCs w:val="20"/>
          <w:vertAlign w:val="subscript"/>
        </w:rPr>
        <w:t>50</w:t>
      </w:r>
      <w:r>
        <w:rPr>
          <w:rFonts w:ascii="ArialMT" w:hAnsi="ArialMT" w:cs="ArialMT"/>
          <w:sz w:val="20"/>
          <w:szCs w:val="20"/>
        </w:rPr>
        <w:t>=7.63*3.6</w:t>
      </w:r>
      <w:r>
        <w:rPr>
          <w:rFonts w:ascii="ArialMT" w:hAnsi="ArialMT" w:cs="ArialMT"/>
          <w:sz w:val="20"/>
          <w:szCs w:val="20"/>
          <w:vertAlign w:val="superscript"/>
        </w:rPr>
        <w:t>0.837</w:t>
      </w:r>
      <w:r>
        <w:rPr>
          <w:rFonts w:ascii="ArialMT" w:hAnsi="ArialMT" w:cs="ArialMT"/>
          <w:sz w:val="20"/>
          <w:szCs w:val="20"/>
        </w:rPr>
        <w:t>10.3</w:t>
      </w:r>
      <w:r>
        <w:rPr>
          <w:rFonts w:ascii="ArialMT" w:hAnsi="ArialMT" w:cs="ArialMT"/>
          <w:sz w:val="20"/>
          <w:szCs w:val="20"/>
          <w:vertAlign w:val="superscript"/>
        </w:rPr>
        <w:t>0.276</w:t>
      </w:r>
      <w:r w:rsidR="00394A6C">
        <w:rPr>
          <w:rFonts w:ascii="ArialMT" w:hAnsi="ArialMT" w:cs="ArialMT"/>
          <w:sz w:val="20"/>
          <w:szCs w:val="20"/>
        </w:rPr>
        <w:t>1.9</w:t>
      </w:r>
      <w:r>
        <w:rPr>
          <w:rFonts w:ascii="ArialMT" w:hAnsi="ArialMT" w:cs="ArialMT"/>
          <w:sz w:val="20"/>
          <w:szCs w:val="20"/>
          <w:vertAlign w:val="superscript"/>
        </w:rPr>
        <w:t>-0.249</w:t>
      </w:r>
      <w:r>
        <w:rPr>
          <w:rFonts w:ascii="ArialMT" w:hAnsi="ArialMT" w:cs="ArialMT"/>
          <w:sz w:val="20"/>
          <w:szCs w:val="20"/>
        </w:rPr>
        <w:t>*</w:t>
      </w:r>
      <w:r w:rsidR="007A7B9F">
        <w:rPr>
          <w:rFonts w:ascii="ArialMT" w:hAnsi="ArialMT" w:cs="ArialMT"/>
          <w:sz w:val="20"/>
          <w:szCs w:val="20"/>
        </w:rPr>
        <w:t>39</w:t>
      </w:r>
      <w:r>
        <w:rPr>
          <w:rFonts w:ascii="ArialMT" w:hAnsi="ArialMT" w:cs="ArialMT"/>
          <w:sz w:val="20"/>
          <w:szCs w:val="20"/>
          <w:vertAlign w:val="superscript"/>
        </w:rPr>
        <w:t>0.540</w:t>
      </w:r>
      <w:r>
        <w:rPr>
          <w:rFonts w:ascii="ArialMT" w:hAnsi="ArialMT" w:cs="ArialMT"/>
          <w:sz w:val="20"/>
          <w:szCs w:val="20"/>
        </w:rPr>
        <w:t>*0.5</w:t>
      </w:r>
      <w:r>
        <w:rPr>
          <w:rFonts w:ascii="ArialMT" w:hAnsi="ArialMT" w:cs="ArialMT"/>
          <w:sz w:val="20"/>
          <w:szCs w:val="20"/>
          <w:vertAlign w:val="superscript"/>
        </w:rPr>
        <w:t>-0.300</w:t>
      </w:r>
      <w:r w:rsidR="00394A6C">
        <w:rPr>
          <w:rFonts w:ascii="ArialMT" w:hAnsi="ArialMT" w:cs="ArialMT"/>
          <w:sz w:val="20"/>
          <w:szCs w:val="20"/>
        </w:rPr>
        <w:t xml:space="preserve">= </w:t>
      </w:r>
      <w:r w:rsidR="00394A6C" w:rsidRPr="00394A6C">
        <w:rPr>
          <w:rFonts w:ascii="ArialMT" w:hAnsi="ArialMT" w:cs="ArialMT"/>
          <w:b/>
          <w:sz w:val="20"/>
          <w:szCs w:val="20"/>
        </w:rPr>
        <w:t xml:space="preserve">322 </w:t>
      </w:r>
      <w:proofErr w:type="spellStart"/>
      <w:r w:rsidR="00394A6C" w:rsidRPr="00394A6C">
        <w:rPr>
          <w:rFonts w:ascii="ArialMT" w:hAnsi="ArialMT" w:cs="ArialMT"/>
          <w:b/>
          <w:sz w:val="20"/>
          <w:szCs w:val="20"/>
        </w:rPr>
        <w:t>cfs</w:t>
      </w:r>
      <w:proofErr w:type="spellEnd"/>
    </w:p>
    <w:p w:rsidR="00394A6C" w:rsidRDefault="00394A6C" w:rsidP="00394A6C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A, Area= 3.6 mi</w:t>
      </w:r>
      <w:r>
        <w:rPr>
          <w:rFonts w:ascii="ArialMT" w:hAnsi="ArialMT" w:cs="ArialMT"/>
          <w:sz w:val="20"/>
          <w:szCs w:val="20"/>
          <w:vertAlign w:val="superscript"/>
        </w:rPr>
        <w:t>2</w:t>
      </w:r>
    </w:p>
    <w:p w:rsidR="00394A6C" w:rsidRDefault="00394A6C" w:rsidP="0058486D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S, Slope= (847.5’-819.8’)/2.69mi = 10.3 </w:t>
      </w:r>
      <w:proofErr w:type="spellStart"/>
      <w:r>
        <w:rPr>
          <w:rFonts w:ascii="ArialMT" w:hAnsi="ArialMT" w:cs="ArialMT"/>
          <w:sz w:val="20"/>
          <w:szCs w:val="20"/>
        </w:rPr>
        <w:t>ft</w:t>
      </w:r>
      <w:proofErr w:type="spellEnd"/>
      <w:r>
        <w:rPr>
          <w:rFonts w:ascii="ArialMT" w:hAnsi="ArialMT" w:cs="ArialMT"/>
          <w:sz w:val="20"/>
          <w:szCs w:val="20"/>
        </w:rPr>
        <w:t>/mi</w:t>
      </w:r>
    </w:p>
    <w:p w:rsidR="00394A6C" w:rsidRPr="00394A6C" w:rsidRDefault="00394A6C" w:rsidP="0058486D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ST=Storage=0.9+1=1.9</w:t>
      </w:r>
    </w:p>
    <w:p w:rsidR="0058486D" w:rsidRDefault="0058486D" w:rsidP="0058486D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SN</w:t>
      </w:r>
      <w:r w:rsidR="007A7B9F">
        <w:rPr>
          <w:rFonts w:ascii="ArialMT" w:hAnsi="ArialMT" w:cs="ArialMT"/>
          <w:sz w:val="20"/>
          <w:szCs w:val="20"/>
        </w:rPr>
        <w:t>=Mean Annual Snowfall=39</w:t>
      </w:r>
    </w:p>
    <w:p w:rsidR="00394A6C" w:rsidRPr="00384041" w:rsidRDefault="00394A6C" w:rsidP="00394A6C">
      <w:pPr>
        <w:rPr>
          <w:lang w:val="en"/>
        </w:rPr>
      </w:pPr>
      <w:r>
        <w:rPr>
          <w:rFonts w:ascii="ArialMT" w:hAnsi="ArialMT" w:cs="ArialMT"/>
          <w:sz w:val="20"/>
          <w:szCs w:val="20"/>
        </w:rPr>
        <w:t>SP, Soil Permeability= 0.5 in/</w:t>
      </w:r>
      <w:proofErr w:type="spellStart"/>
      <w:r>
        <w:rPr>
          <w:rFonts w:ascii="ArialMT" w:hAnsi="ArialMT" w:cs="ArialMT"/>
          <w:sz w:val="20"/>
          <w:szCs w:val="20"/>
        </w:rPr>
        <w:t>hr</w:t>
      </w:r>
      <w:proofErr w:type="spellEnd"/>
    </w:p>
    <w:p w:rsidR="00394A6C" w:rsidRPr="0058486D" w:rsidRDefault="00394A6C" w:rsidP="0058486D">
      <w:pPr>
        <w:rPr>
          <w:rFonts w:ascii="ArialMT" w:hAnsi="ArialMT" w:cs="ArialMT"/>
          <w:b/>
          <w:sz w:val="20"/>
          <w:szCs w:val="20"/>
        </w:rPr>
      </w:pPr>
    </w:p>
    <w:p w:rsidR="0058486D" w:rsidRDefault="0058486D" w:rsidP="0054699B">
      <w:pPr>
        <w:rPr>
          <w:rFonts w:ascii="ArialMT" w:hAnsi="ArialMT" w:cs="ArialMT"/>
          <w:b/>
          <w:sz w:val="20"/>
          <w:szCs w:val="20"/>
        </w:rPr>
      </w:pPr>
    </w:p>
    <w:p w:rsidR="0007496D" w:rsidRDefault="0007496D" w:rsidP="0054699B">
      <w:pPr>
        <w:rPr>
          <w:rFonts w:ascii="ArialMT" w:hAnsi="ArialMT" w:cs="ArialMT"/>
          <w:sz w:val="20"/>
          <w:szCs w:val="20"/>
        </w:rPr>
      </w:pPr>
    </w:p>
    <w:p w:rsidR="00486543" w:rsidRPr="0007496D" w:rsidRDefault="00486543" w:rsidP="0054699B">
      <w:pPr>
        <w:rPr>
          <w:rFonts w:ascii="ArialMT" w:hAnsi="ArialMT" w:cs="ArialMT"/>
          <w:b/>
          <w:sz w:val="20"/>
          <w:szCs w:val="20"/>
          <w:u w:val="single"/>
        </w:rPr>
      </w:pPr>
      <w:r w:rsidRPr="0007496D">
        <w:rPr>
          <w:rFonts w:ascii="ArialMT" w:hAnsi="ArialMT" w:cs="ArialMT"/>
          <w:b/>
          <w:sz w:val="20"/>
          <w:szCs w:val="20"/>
          <w:u w:val="single"/>
        </w:rPr>
        <w:t>USGS Transfer Method, 1981</w:t>
      </w:r>
      <w:r w:rsidR="0007496D">
        <w:rPr>
          <w:rFonts w:ascii="ArialMT" w:hAnsi="ArialMT" w:cs="ArialMT"/>
          <w:b/>
          <w:sz w:val="20"/>
          <w:szCs w:val="20"/>
          <w:u w:val="single"/>
        </w:rPr>
        <w:t xml:space="preserve"> </w:t>
      </w:r>
    </w:p>
    <w:p w:rsidR="00486543" w:rsidRPr="00486543" w:rsidRDefault="00486543">
      <w:pPr>
        <w:rPr>
          <w:lang w:val="en"/>
        </w:rPr>
      </w:pPr>
      <w:proofErr w:type="spellStart"/>
      <w:r>
        <w:rPr>
          <w:lang w:val="en"/>
        </w:rPr>
        <w:t>Q</w:t>
      </w:r>
      <w:r>
        <w:rPr>
          <w:vertAlign w:val="subscript"/>
          <w:lang w:val="en"/>
        </w:rPr>
        <w:t>ud</w:t>
      </w:r>
      <w:proofErr w:type="spellEnd"/>
      <w:r>
        <w:rPr>
          <w:lang w:val="en"/>
        </w:rPr>
        <w:t>=</w:t>
      </w:r>
      <w:proofErr w:type="spellStart"/>
      <w:r>
        <w:rPr>
          <w:lang w:val="en"/>
        </w:rPr>
        <w:t>Q</w:t>
      </w:r>
      <w:r>
        <w:rPr>
          <w:vertAlign w:val="subscript"/>
          <w:lang w:val="en"/>
        </w:rPr>
        <w:t>g</w:t>
      </w:r>
      <w:proofErr w:type="spellEnd"/>
      <w:r>
        <w:rPr>
          <w:lang w:val="en"/>
        </w:rPr>
        <w:t>*(</w:t>
      </w:r>
      <w:proofErr w:type="spellStart"/>
      <w:r>
        <w:rPr>
          <w:lang w:val="en"/>
        </w:rPr>
        <w:t>A</w:t>
      </w:r>
      <w:r>
        <w:rPr>
          <w:vertAlign w:val="subscript"/>
          <w:lang w:val="en"/>
        </w:rPr>
        <w:t>ud</w:t>
      </w:r>
      <w:proofErr w:type="spellEnd"/>
      <w:r>
        <w:rPr>
          <w:lang w:val="en"/>
        </w:rPr>
        <w:t>/</w:t>
      </w:r>
      <w:proofErr w:type="gramStart"/>
      <w:r>
        <w:rPr>
          <w:lang w:val="en"/>
        </w:rPr>
        <w:t>A</w:t>
      </w:r>
      <w:r>
        <w:rPr>
          <w:vertAlign w:val="subscript"/>
          <w:lang w:val="en"/>
        </w:rPr>
        <w:t>g</w:t>
      </w:r>
      <w:r>
        <w:rPr>
          <w:lang w:val="en"/>
        </w:rPr>
        <w:t>)</w:t>
      </w:r>
      <w:r>
        <w:rPr>
          <w:vertAlign w:val="superscript"/>
          <w:lang w:val="en"/>
        </w:rPr>
        <w:t>n</w:t>
      </w:r>
      <w:proofErr w:type="gramEnd"/>
      <w:r>
        <w:rPr>
          <w:lang w:val="en"/>
        </w:rPr>
        <w:t>=2500*(3.6/12)</w:t>
      </w:r>
      <w:r w:rsidRPr="00486543">
        <w:rPr>
          <w:vertAlign w:val="superscript"/>
          <w:lang w:val="en"/>
        </w:rPr>
        <w:t>0.76</w:t>
      </w:r>
      <w:r>
        <w:rPr>
          <w:lang w:val="en"/>
        </w:rPr>
        <w:t>=</w:t>
      </w:r>
      <w:r w:rsidRPr="00486543">
        <w:rPr>
          <w:b/>
          <w:lang w:val="en"/>
        </w:rPr>
        <w:t xml:space="preserve">1001 </w:t>
      </w:r>
      <w:proofErr w:type="spellStart"/>
      <w:r w:rsidRPr="00486543">
        <w:rPr>
          <w:b/>
          <w:lang w:val="en"/>
        </w:rPr>
        <w:t>cfs</w:t>
      </w:r>
      <w:proofErr w:type="spellEnd"/>
    </w:p>
    <w:p w:rsidR="00486543" w:rsidRDefault="00486543">
      <w:pPr>
        <w:rPr>
          <w:lang w:val="en"/>
        </w:rPr>
      </w:pPr>
      <w:proofErr w:type="spellStart"/>
      <w:r>
        <w:rPr>
          <w:lang w:val="en"/>
        </w:rPr>
        <w:t>Q</w:t>
      </w:r>
      <w:r>
        <w:rPr>
          <w:vertAlign w:val="subscript"/>
          <w:lang w:val="en"/>
        </w:rPr>
        <w:t>ud</w:t>
      </w:r>
      <w:proofErr w:type="spellEnd"/>
      <w:r>
        <w:rPr>
          <w:lang w:val="en"/>
        </w:rPr>
        <w:t>=design discharge</w:t>
      </w:r>
    </w:p>
    <w:p w:rsidR="00486543" w:rsidRDefault="00486543">
      <w:pPr>
        <w:rPr>
          <w:lang w:val="en"/>
        </w:rPr>
      </w:pPr>
      <w:proofErr w:type="spellStart"/>
      <w:r>
        <w:rPr>
          <w:lang w:val="en"/>
        </w:rPr>
        <w:t>Q</w:t>
      </w:r>
      <w:r>
        <w:rPr>
          <w:vertAlign w:val="subscript"/>
          <w:lang w:val="en"/>
        </w:rPr>
        <w:t>g</w:t>
      </w:r>
      <w:proofErr w:type="spellEnd"/>
      <w:r>
        <w:rPr>
          <w:lang w:val="en"/>
        </w:rPr>
        <w:t xml:space="preserve">=discharge at gauge site=2500 </w:t>
      </w:r>
      <w:proofErr w:type="spellStart"/>
      <w:r>
        <w:rPr>
          <w:lang w:val="en"/>
        </w:rPr>
        <w:t>cfs</w:t>
      </w:r>
      <w:proofErr w:type="spellEnd"/>
    </w:p>
    <w:p w:rsidR="00486543" w:rsidRPr="00486543" w:rsidRDefault="00486543">
      <w:pPr>
        <w:rPr>
          <w:vertAlign w:val="superscript"/>
          <w:lang w:val="en"/>
        </w:rPr>
      </w:pPr>
      <w:proofErr w:type="spellStart"/>
      <w:r>
        <w:rPr>
          <w:lang w:val="en"/>
        </w:rPr>
        <w:t>A</w:t>
      </w:r>
      <w:r>
        <w:rPr>
          <w:vertAlign w:val="subscript"/>
          <w:lang w:val="en"/>
        </w:rPr>
        <w:t>ud</w:t>
      </w:r>
      <w:proofErr w:type="spellEnd"/>
      <w:r>
        <w:rPr>
          <w:lang w:val="en"/>
        </w:rPr>
        <w:t>=design drainage area=3.6mi</w:t>
      </w:r>
      <w:r>
        <w:rPr>
          <w:vertAlign w:val="superscript"/>
          <w:lang w:val="en"/>
        </w:rPr>
        <w:t>2</w:t>
      </w:r>
    </w:p>
    <w:p w:rsidR="00486543" w:rsidRDefault="00486543">
      <w:pPr>
        <w:rPr>
          <w:vertAlign w:val="superscript"/>
          <w:lang w:val="en"/>
        </w:rPr>
      </w:pPr>
      <w:r>
        <w:rPr>
          <w:lang w:val="en"/>
        </w:rPr>
        <w:t>A</w:t>
      </w:r>
      <w:r>
        <w:rPr>
          <w:vertAlign w:val="subscript"/>
          <w:lang w:val="en"/>
        </w:rPr>
        <w:t>g</w:t>
      </w:r>
      <w:r>
        <w:rPr>
          <w:lang w:val="en"/>
        </w:rPr>
        <w:t>=gauge station drainage area=12.0mi</w:t>
      </w:r>
      <w:r>
        <w:rPr>
          <w:vertAlign w:val="superscript"/>
          <w:lang w:val="en"/>
        </w:rPr>
        <w:t>2</w:t>
      </w:r>
    </w:p>
    <w:p w:rsidR="00486543" w:rsidRPr="00486543" w:rsidRDefault="00486543">
      <w:pPr>
        <w:rPr>
          <w:lang w:val="en"/>
        </w:rPr>
      </w:pPr>
      <w:r>
        <w:rPr>
          <w:lang w:val="en"/>
        </w:rPr>
        <w:t>n</w:t>
      </w:r>
      <w:r w:rsidRPr="00486543">
        <w:rPr>
          <w:lang w:val="en"/>
        </w:rPr>
        <w:t>=regional drainage expon</w:t>
      </w:r>
      <w:r>
        <w:rPr>
          <w:lang w:val="en"/>
        </w:rPr>
        <w:t xml:space="preserve">ent (area </w:t>
      </w:r>
      <w:proofErr w:type="gramStart"/>
      <w:r>
        <w:rPr>
          <w:lang w:val="en"/>
        </w:rPr>
        <w:t>3)=</w:t>
      </w:r>
      <w:proofErr w:type="gramEnd"/>
      <w:r>
        <w:rPr>
          <w:lang w:val="en"/>
        </w:rPr>
        <w:t>0.76</w:t>
      </w:r>
    </w:p>
    <w:p w:rsidR="00E12E04" w:rsidRDefault="00E12E04">
      <w:r>
        <w:rPr>
          <w:lang w:val="en"/>
        </w:rPr>
        <w:t>Ranges of basin characteristics used in regression analysis</w:t>
      </w:r>
      <w:bookmarkEnd w:id="1"/>
      <w:r>
        <w:rPr>
          <w:lang w:val="en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9"/>
        <w:gridCol w:w="636"/>
        <w:gridCol w:w="636"/>
        <w:gridCol w:w="803"/>
      </w:tblGrid>
      <w:tr w:rsidR="00E12E04" w:rsidRPr="00E12E04" w:rsidTr="00E12E04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Area 3 (57 stations)</w:t>
            </w:r>
          </w:p>
        </w:tc>
      </w:tr>
      <w:tr w:rsidR="00E12E04" w:rsidRPr="00E12E04" w:rsidTr="00E12E0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Drainage area (mi</w:t>
            </w: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2,240</w:t>
            </w:r>
          </w:p>
        </w:tc>
      </w:tr>
      <w:tr w:rsidR="00E12E04" w:rsidRPr="00E12E04" w:rsidTr="00E12E0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Soil permeability (in/</w:t>
            </w:r>
            <w:proofErr w:type="spellStart"/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hr</w:t>
            </w:r>
            <w:proofErr w:type="spellEnd"/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8.46</w:t>
            </w:r>
          </w:p>
        </w:tc>
      </w:tr>
      <w:tr w:rsidR="00E12E04" w:rsidRPr="00E12E04" w:rsidTr="00E12E0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Storage (percent)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39.7</w:t>
            </w:r>
          </w:p>
        </w:tc>
      </w:tr>
      <w:tr w:rsidR="00E12E04" w:rsidRPr="00E12E04" w:rsidTr="00E12E0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25-year, 24-hour precipitation (in.)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E04" w:rsidRPr="00E12E04" w:rsidRDefault="00E12E04" w:rsidP="00E12E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E12E04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5.29</w:t>
            </w:r>
          </w:p>
        </w:tc>
      </w:tr>
    </w:tbl>
    <w:p w:rsidR="00E12E04" w:rsidRDefault="00E12E04"/>
    <w:p w:rsidR="00F103BA" w:rsidRPr="0007496D" w:rsidRDefault="0007496D" w:rsidP="0007496D">
      <w:pPr>
        <w:spacing w:after="0"/>
        <w:rPr>
          <w:b/>
          <w:u w:val="single"/>
        </w:rPr>
      </w:pPr>
      <w:r w:rsidRPr="0007496D">
        <w:rPr>
          <w:b/>
          <w:u w:val="single"/>
        </w:rPr>
        <w:t>Stream Gauge Data</w:t>
      </w:r>
    </w:p>
    <w:p w:rsidR="0007496D" w:rsidRPr="0007496D" w:rsidRDefault="0007496D" w:rsidP="0007496D">
      <w:pPr>
        <w:spacing w:after="0"/>
        <w:rPr>
          <w:b/>
          <w:u w:val="single"/>
        </w:rPr>
      </w:pPr>
      <w:r w:rsidRPr="0007496D">
        <w:rPr>
          <w:b/>
          <w:u w:val="single"/>
        </w:rPr>
        <w:t>Sawyer Creek</w:t>
      </w:r>
    </w:p>
    <w:p w:rsidR="0007496D" w:rsidRDefault="0007496D" w:rsidP="0007496D">
      <w:pPr>
        <w:spacing w:after="0"/>
      </w:pPr>
      <w:r>
        <w:t>Area= 12.73 mi</w:t>
      </w:r>
      <w:r>
        <w:rPr>
          <w:vertAlign w:val="superscript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1659"/>
      </w:tblGrid>
      <w:tr w:rsidR="0007496D" w:rsidTr="0007496D">
        <w:tc>
          <w:tcPr>
            <w:tcW w:w="1712" w:type="dxa"/>
          </w:tcPr>
          <w:p w:rsidR="0007496D" w:rsidRDefault="0007496D">
            <w:r>
              <w:t>Recurrence (</w:t>
            </w:r>
            <w:proofErr w:type="spellStart"/>
            <w:r>
              <w:t>Yr</w:t>
            </w:r>
            <w:proofErr w:type="spellEnd"/>
            <w:r>
              <w:t>)</w:t>
            </w:r>
          </w:p>
        </w:tc>
        <w:tc>
          <w:tcPr>
            <w:tcW w:w="1659" w:type="dxa"/>
          </w:tcPr>
          <w:p w:rsidR="0007496D" w:rsidRDefault="0007496D">
            <w:r>
              <w:t>Peak Flow (</w:t>
            </w:r>
            <w:proofErr w:type="spellStart"/>
            <w:r>
              <w:t>cfs</w:t>
            </w:r>
            <w:proofErr w:type="spellEnd"/>
            <w:r>
              <w:t>)</w:t>
            </w:r>
          </w:p>
        </w:tc>
      </w:tr>
      <w:tr w:rsidR="0007496D" w:rsidTr="0007496D">
        <w:tc>
          <w:tcPr>
            <w:tcW w:w="1712" w:type="dxa"/>
          </w:tcPr>
          <w:p w:rsidR="0007496D" w:rsidRDefault="0007496D">
            <w:r>
              <w:t>2</w:t>
            </w:r>
          </w:p>
        </w:tc>
        <w:tc>
          <w:tcPr>
            <w:tcW w:w="1659" w:type="dxa"/>
          </w:tcPr>
          <w:p w:rsidR="0007496D" w:rsidRDefault="0007496D">
            <w:r>
              <w:t>507.8</w:t>
            </w:r>
          </w:p>
        </w:tc>
      </w:tr>
      <w:tr w:rsidR="0007496D" w:rsidTr="0007496D">
        <w:tc>
          <w:tcPr>
            <w:tcW w:w="1712" w:type="dxa"/>
          </w:tcPr>
          <w:p w:rsidR="0007496D" w:rsidRDefault="0007496D">
            <w:r>
              <w:t>5</w:t>
            </w:r>
          </w:p>
        </w:tc>
        <w:tc>
          <w:tcPr>
            <w:tcW w:w="1659" w:type="dxa"/>
          </w:tcPr>
          <w:p w:rsidR="0007496D" w:rsidRDefault="0007496D">
            <w:r>
              <w:t>1007</w:t>
            </w:r>
          </w:p>
        </w:tc>
      </w:tr>
      <w:tr w:rsidR="0007496D" w:rsidTr="0007496D">
        <w:tc>
          <w:tcPr>
            <w:tcW w:w="1712" w:type="dxa"/>
          </w:tcPr>
          <w:p w:rsidR="0007496D" w:rsidRDefault="0007496D">
            <w:r>
              <w:t>10</w:t>
            </w:r>
          </w:p>
        </w:tc>
        <w:tc>
          <w:tcPr>
            <w:tcW w:w="1659" w:type="dxa"/>
          </w:tcPr>
          <w:p w:rsidR="0007496D" w:rsidRDefault="0007496D">
            <w:r>
              <w:t>1448</w:t>
            </w:r>
          </w:p>
        </w:tc>
      </w:tr>
      <w:tr w:rsidR="0007496D" w:rsidTr="0007496D">
        <w:tc>
          <w:tcPr>
            <w:tcW w:w="1712" w:type="dxa"/>
          </w:tcPr>
          <w:p w:rsidR="0007496D" w:rsidRDefault="0007496D">
            <w:r>
              <w:t>25</w:t>
            </w:r>
          </w:p>
        </w:tc>
        <w:tc>
          <w:tcPr>
            <w:tcW w:w="1659" w:type="dxa"/>
          </w:tcPr>
          <w:p w:rsidR="0007496D" w:rsidRDefault="0007496D">
            <w:r>
              <w:t>2140</w:t>
            </w:r>
          </w:p>
        </w:tc>
      </w:tr>
      <w:tr w:rsidR="0007496D" w:rsidTr="0007496D">
        <w:tc>
          <w:tcPr>
            <w:tcW w:w="1712" w:type="dxa"/>
          </w:tcPr>
          <w:p w:rsidR="0007496D" w:rsidRDefault="0007496D">
            <w:r>
              <w:t>50</w:t>
            </w:r>
          </w:p>
        </w:tc>
        <w:tc>
          <w:tcPr>
            <w:tcW w:w="1659" w:type="dxa"/>
          </w:tcPr>
          <w:p w:rsidR="0007496D" w:rsidRDefault="0007496D">
            <w:r>
              <w:t>2761</w:t>
            </w:r>
          </w:p>
        </w:tc>
      </w:tr>
      <w:tr w:rsidR="0007496D" w:rsidTr="0007496D">
        <w:tc>
          <w:tcPr>
            <w:tcW w:w="1712" w:type="dxa"/>
          </w:tcPr>
          <w:p w:rsidR="0007496D" w:rsidRDefault="0007496D">
            <w:r>
              <w:t>100</w:t>
            </w:r>
          </w:p>
        </w:tc>
        <w:tc>
          <w:tcPr>
            <w:tcW w:w="1659" w:type="dxa"/>
          </w:tcPr>
          <w:p w:rsidR="0007496D" w:rsidRDefault="0007496D">
            <w:r>
              <w:t>3477</w:t>
            </w:r>
          </w:p>
        </w:tc>
      </w:tr>
      <w:tr w:rsidR="0007496D" w:rsidTr="0007496D">
        <w:tc>
          <w:tcPr>
            <w:tcW w:w="1712" w:type="dxa"/>
          </w:tcPr>
          <w:p w:rsidR="0007496D" w:rsidRDefault="0007496D">
            <w:r>
              <w:t>200</w:t>
            </w:r>
          </w:p>
        </w:tc>
        <w:tc>
          <w:tcPr>
            <w:tcW w:w="1659" w:type="dxa"/>
          </w:tcPr>
          <w:p w:rsidR="0007496D" w:rsidRDefault="0007496D">
            <w:r>
              <w:t>4299</w:t>
            </w:r>
          </w:p>
        </w:tc>
      </w:tr>
    </w:tbl>
    <w:p w:rsidR="0007496D" w:rsidRPr="0007496D" w:rsidRDefault="0007496D"/>
    <w:p w:rsidR="00F103BA" w:rsidRDefault="00F103BA"/>
    <w:p w:rsidR="00F103BA" w:rsidRDefault="00F103BA"/>
    <w:p w:rsidR="00F103BA" w:rsidRDefault="00F103BA"/>
    <w:p w:rsidR="00F103BA" w:rsidRDefault="00F103BA"/>
    <w:p w:rsidR="00F103BA" w:rsidRDefault="00F103BA"/>
    <w:p w:rsidR="00F103BA" w:rsidRDefault="00F103BA"/>
    <w:p w:rsidR="00F103BA" w:rsidRDefault="00F103BA"/>
    <w:p w:rsidR="00F103BA" w:rsidRDefault="00F103BA"/>
    <w:p w:rsidR="00F103BA" w:rsidRDefault="00F103BA"/>
    <w:p w:rsidR="0007496D" w:rsidRDefault="0007496D"/>
    <w:p w:rsidR="0007496D" w:rsidRDefault="0007496D"/>
    <w:p w:rsidR="0007496D" w:rsidRDefault="0007496D"/>
    <w:p w:rsidR="0007496D" w:rsidRDefault="0007496D"/>
    <w:p w:rsidR="00F103BA" w:rsidRDefault="00F103BA"/>
    <w:p w:rsidR="00F103BA" w:rsidRDefault="00F103BA"/>
    <w:tbl>
      <w:tblPr>
        <w:tblW w:w="942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294"/>
        <w:gridCol w:w="730"/>
        <w:gridCol w:w="722"/>
        <w:gridCol w:w="978"/>
        <w:gridCol w:w="894"/>
        <w:gridCol w:w="1066"/>
        <w:gridCol w:w="751"/>
        <w:gridCol w:w="1302"/>
        <w:gridCol w:w="1088"/>
        <w:gridCol w:w="617"/>
      </w:tblGrid>
      <w:tr w:rsidR="00F103BA" w:rsidRPr="00F103BA" w:rsidTr="0007496D">
        <w:trPr>
          <w:tblCellSpacing w:w="15" w:type="dxa"/>
        </w:trPr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Station number</w:t>
            </w:r>
          </w:p>
        </w:tc>
        <w:tc>
          <w:tcPr>
            <w:tcW w:w="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Station name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Contributing area(mi2)</w:t>
            </w: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Slope(</w:t>
            </w:r>
            <w:proofErr w:type="spellStart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ft</w:t>
            </w:r>
            <w:proofErr w:type="spellEnd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/mi)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Storage(percent)</w:t>
            </w:r>
          </w:p>
        </w:tc>
        <w:tc>
          <w:tcPr>
            <w:tcW w:w="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Forest(percent)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25-yr, 24-hrprecipitation(in.)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Snowfall(in.)</w:t>
            </w:r>
          </w:p>
        </w:tc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proofErr w:type="spellStart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Soilpermeability</w:t>
            </w:r>
            <w:proofErr w:type="spellEnd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(in./</w:t>
            </w:r>
            <w:proofErr w:type="spellStart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hr</w:t>
            </w:r>
            <w:proofErr w:type="spellEnd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Q100 </w:t>
            </w:r>
            <w:proofErr w:type="spellStart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byregression</w:t>
            </w:r>
            <w:proofErr w:type="spellEnd"/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(ft3/s)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Flood-frequency area</w:t>
            </w:r>
          </w:p>
        </w:tc>
      </w:tr>
      <w:tr w:rsidR="00376B56" w:rsidRPr="00376B56" w:rsidTr="0007496D">
        <w:trPr>
          <w:trHeight w:val="846"/>
          <w:tblCellSpacing w:w="15" w:type="dxa"/>
        </w:trPr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04081900</w:t>
            </w:r>
          </w:p>
        </w:tc>
        <w:tc>
          <w:tcPr>
            <w:tcW w:w="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Sawyer Cr</w:t>
            </w: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>eek at Oshkosh, Wis.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>12.0</w:t>
            </w: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11.0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.33</w:t>
            </w:r>
          </w:p>
        </w:tc>
        <w:tc>
          <w:tcPr>
            <w:tcW w:w="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4.46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4,607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6B56" w:rsidRPr="00376B56" w:rsidRDefault="00376B56" w:rsidP="00376B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376B56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E12E04" w:rsidRDefault="00E12E04"/>
    <w:tbl>
      <w:tblPr>
        <w:tblW w:w="9395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7"/>
        <w:gridCol w:w="714"/>
        <w:gridCol w:w="480"/>
        <w:gridCol w:w="113"/>
        <w:gridCol w:w="113"/>
        <w:gridCol w:w="185"/>
        <w:gridCol w:w="281"/>
        <w:gridCol w:w="281"/>
        <w:gridCol w:w="281"/>
        <w:gridCol w:w="376"/>
        <w:gridCol w:w="563"/>
        <w:gridCol w:w="451"/>
        <w:gridCol w:w="577"/>
        <w:gridCol w:w="30"/>
        <w:gridCol w:w="480"/>
        <w:gridCol w:w="480"/>
        <w:gridCol w:w="480"/>
        <w:gridCol w:w="480"/>
        <w:gridCol w:w="480"/>
        <w:gridCol w:w="565"/>
        <w:gridCol w:w="273"/>
        <w:gridCol w:w="485"/>
      </w:tblGrid>
      <w:tr w:rsidR="00F103BA" w:rsidRPr="00F103BA" w:rsidTr="008944FA">
        <w:trPr>
          <w:gridAfter w:val="9"/>
          <w:wAfter w:w="3708" w:type="dxa"/>
          <w:tblCellSpacing w:w="15" w:type="dxa"/>
        </w:trPr>
        <w:tc>
          <w:tcPr>
            <w:tcW w:w="11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Stationnumber</w:t>
            </w:r>
            <w:proofErr w:type="spellEnd"/>
          </w:p>
        </w:tc>
        <w:tc>
          <w:tcPr>
            <w:tcW w:w="6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Station name</w:t>
            </w:r>
          </w:p>
        </w:tc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WRC skew</w:t>
            </w:r>
          </w:p>
        </w:tc>
        <w:tc>
          <w:tcPr>
            <w:tcW w:w="216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Discharge for indicated recurrence interval</w:t>
            </w:r>
          </w:p>
        </w:tc>
        <w:tc>
          <w:tcPr>
            <w:tcW w:w="4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Type</w:t>
            </w:r>
          </w:p>
        </w:tc>
        <w:tc>
          <w:tcPr>
            <w:tcW w:w="5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Period of record</w:t>
            </w:r>
          </w:p>
        </w:tc>
      </w:tr>
      <w:tr w:rsidR="00F103BA" w:rsidRPr="00F103BA" w:rsidTr="008944FA">
        <w:trPr>
          <w:gridAfter w:val="9"/>
          <w:wAfter w:w="3708" w:type="dxa"/>
          <w:tblCellSpacing w:w="15" w:type="dxa"/>
        </w:trPr>
        <w:tc>
          <w:tcPr>
            <w:tcW w:w="11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SE100</w:t>
            </w:r>
          </w:p>
        </w:tc>
        <w:tc>
          <w:tcPr>
            <w:tcW w:w="4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103BA" w:rsidRPr="00F103BA" w:rsidTr="00A443ED">
        <w:trPr>
          <w:tblCellSpacing w:w="15" w:type="dxa"/>
        </w:trPr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04081900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Sawyer Creek at Oshkosh, Wis.</w:t>
            </w:r>
          </w:p>
        </w:tc>
        <w:tc>
          <w:tcPr>
            <w:tcW w:w="5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-.234</w:t>
            </w:r>
          </w:p>
        </w:tc>
        <w:tc>
          <w:tcPr>
            <w:tcW w:w="31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1,030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1,400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1,920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2,330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2,770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.09267</w:t>
            </w:r>
          </w:p>
        </w:tc>
        <w:tc>
          <w:tcPr>
            <w:tcW w:w="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3BA" w:rsidRPr="00F103BA" w:rsidRDefault="00F103BA" w:rsidP="00F103B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F103BA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1961–2000</w:t>
            </w:r>
          </w:p>
        </w:tc>
      </w:tr>
    </w:tbl>
    <w:p w:rsidR="00F103BA" w:rsidRPr="00E12E04" w:rsidRDefault="00F103BA"/>
    <w:sectPr w:rsidR="00F103BA" w:rsidRPr="00E12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04"/>
    <w:rsid w:val="00004B31"/>
    <w:rsid w:val="00025B45"/>
    <w:rsid w:val="000520AC"/>
    <w:rsid w:val="000569A3"/>
    <w:rsid w:val="000714B8"/>
    <w:rsid w:val="0007496D"/>
    <w:rsid w:val="000A70D1"/>
    <w:rsid w:val="000B27A1"/>
    <w:rsid w:val="000D50F2"/>
    <w:rsid w:val="00102D25"/>
    <w:rsid w:val="001B5E95"/>
    <w:rsid w:val="001B6D54"/>
    <w:rsid w:val="001C65D0"/>
    <w:rsid w:val="002417F4"/>
    <w:rsid w:val="00266A6A"/>
    <w:rsid w:val="00274E33"/>
    <w:rsid w:val="00297EB2"/>
    <w:rsid w:val="002B4F6D"/>
    <w:rsid w:val="002C7BCC"/>
    <w:rsid w:val="002E100D"/>
    <w:rsid w:val="0030410F"/>
    <w:rsid w:val="00376B56"/>
    <w:rsid w:val="00384041"/>
    <w:rsid w:val="00394A6C"/>
    <w:rsid w:val="003C477D"/>
    <w:rsid w:val="0043676B"/>
    <w:rsid w:val="00486543"/>
    <w:rsid w:val="004A5FCA"/>
    <w:rsid w:val="004E18C8"/>
    <w:rsid w:val="0054699B"/>
    <w:rsid w:val="00557DAA"/>
    <w:rsid w:val="0056613D"/>
    <w:rsid w:val="0058486D"/>
    <w:rsid w:val="00592553"/>
    <w:rsid w:val="005968B7"/>
    <w:rsid w:val="005D0A75"/>
    <w:rsid w:val="006159E9"/>
    <w:rsid w:val="0063210B"/>
    <w:rsid w:val="006655FD"/>
    <w:rsid w:val="006A4C9B"/>
    <w:rsid w:val="006C2230"/>
    <w:rsid w:val="006D15A2"/>
    <w:rsid w:val="006E58FE"/>
    <w:rsid w:val="006F11E4"/>
    <w:rsid w:val="00724679"/>
    <w:rsid w:val="007534CF"/>
    <w:rsid w:val="007615FD"/>
    <w:rsid w:val="007A7B9F"/>
    <w:rsid w:val="007F2E6B"/>
    <w:rsid w:val="007F5E1C"/>
    <w:rsid w:val="008353D0"/>
    <w:rsid w:val="00837F6F"/>
    <w:rsid w:val="00891C9E"/>
    <w:rsid w:val="008944FA"/>
    <w:rsid w:val="008F2D45"/>
    <w:rsid w:val="009443F6"/>
    <w:rsid w:val="00950C84"/>
    <w:rsid w:val="00976291"/>
    <w:rsid w:val="00977AFB"/>
    <w:rsid w:val="00995D16"/>
    <w:rsid w:val="009A66E8"/>
    <w:rsid w:val="009B6028"/>
    <w:rsid w:val="00A04608"/>
    <w:rsid w:val="00A443ED"/>
    <w:rsid w:val="00AB3F21"/>
    <w:rsid w:val="00AE6650"/>
    <w:rsid w:val="00B42E39"/>
    <w:rsid w:val="00B80FBD"/>
    <w:rsid w:val="00BA3BAE"/>
    <w:rsid w:val="00BA670A"/>
    <w:rsid w:val="00BF6DA3"/>
    <w:rsid w:val="00C240E3"/>
    <w:rsid w:val="00C5264E"/>
    <w:rsid w:val="00CD4269"/>
    <w:rsid w:val="00CF7B9B"/>
    <w:rsid w:val="00D12AA1"/>
    <w:rsid w:val="00D200B1"/>
    <w:rsid w:val="00D45D5D"/>
    <w:rsid w:val="00D65171"/>
    <w:rsid w:val="00D74838"/>
    <w:rsid w:val="00D75BE9"/>
    <w:rsid w:val="00DD296D"/>
    <w:rsid w:val="00DD2B2F"/>
    <w:rsid w:val="00DE32D8"/>
    <w:rsid w:val="00DE68A4"/>
    <w:rsid w:val="00E12E04"/>
    <w:rsid w:val="00E20296"/>
    <w:rsid w:val="00E43C3C"/>
    <w:rsid w:val="00ED4407"/>
    <w:rsid w:val="00EF42E0"/>
    <w:rsid w:val="00F103BA"/>
    <w:rsid w:val="00F537A0"/>
    <w:rsid w:val="00F53B29"/>
    <w:rsid w:val="00FA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BEFAF"/>
  <w15:chartTrackingRefBased/>
  <w15:docId w15:val="{26889BF7-F549-4F81-AD6C-7483B245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E32D8"/>
    <w:rPr>
      <w:i/>
      <w:iCs/>
    </w:rPr>
  </w:style>
  <w:style w:type="character" w:styleId="Hyperlink">
    <w:name w:val="Hyperlink"/>
    <w:basedOn w:val="DefaultParagraphFont"/>
    <w:uiPriority w:val="99"/>
    <w:unhideWhenUsed/>
    <w:rsid w:val="000569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9A3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592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60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usgs.gov/wri/wri03425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cc.nrcs.usda.gov/ftpref/wntsc/H&amp;H/other/TR55documentation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cc.nrcs.usda.gov/ftpref/wntsc/H&amp;H/other/TR55documentation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wcc.nrcs.usda.gov/ftpref/wntsc/H&amp;H/other/TR55documentation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wcc.nrcs.usda.gov/ftpref/wntsc/H&amp;H/other/TR55documentation.pdf" TargetMode="External"/><Relationship Id="rId9" Type="http://schemas.openxmlformats.org/officeDocument/2006/relationships/hyperlink" Target="https://pubs.usgs.gov/of/1980/1214/repor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DENEYS, KRISTOPHER M</dc:creator>
  <cp:keywords/>
  <dc:description/>
  <cp:lastModifiedBy>DENEYS, KRISTOPHER M</cp:lastModifiedBy>
  <cp:revision>3</cp:revision>
  <cp:lastPrinted>2018-02-07T20:50:00Z</cp:lastPrinted>
  <dcterms:created xsi:type="dcterms:W3CDTF">2018-02-08T20:49:00Z</dcterms:created>
  <dcterms:modified xsi:type="dcterms:W3CDTF">2018-02-12T21:36:00Z</dcterms:modified>
</cp:coreProperties>
</file>